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9AE63E" w14:textId="77777777" w:rsidR="00892548" w:rsidRPr="009D36CC" w:rsidRDefault="00892548" w:rsidP="00892548">
      <w:pPr>
        <w:jc w:val="center"/>
        <w:rPr>
          <w:noProof/>
          <w:sz w:val="28"/>
          <w:szCs w:val="28"/>
        </w:rPr>
      </w:pPr>
      <w:r w:rsidRPr="009D36CC">
        <w:rPr>
          <w:noProof/>
          <w:sz w:val="28"/>
          <w:szCs w:val="28"/>
        </w:rPr>
        <w:t>МИНОБРНАУКИ РОССИИ</w:t>
      </w:r>
    </w:p>
    <w:p w14:paraId="287FB5D0" w14:textId="77777777" w:rsidR="00892548" w:rsidRPr="009D36CC" w:rsidRDefault="00892548" w:rsidP="00892548">
      <w:pPr>
        <w:jc w:val="center"/>
        <w:rPr>
          <w:noProof/>
          <w:sz w:val="28"/>
          <w:szCs w:val="28"/>
        </w:rPr>
      </w:pPr>
      <w:r w:rsidRPr="009D36CC">
        <w:rPr>
          <w:noProof/>
          <w:sz w:val="28"/>
          <w:szCs w:val="28"/>
        </w:rPr>
        <w:t>Федеральное государственное бюджетное образовательное учреждение</w:t>
      </w:r>
    </w:p>
    <w:p w14:paraId="466EA582" w14:textId="77777777" w:rsidR="00892548" w:rsidRPr="009D36CC" w:rsidRDefault="00892548" w:rsidP="00892548">
      <w:pPr>
        <w:jc w:val="center"/>
        <w:rPr>
          <w:noProof/>
          <w:sz w:val="28"/>
          <w:szCs w:val="28"/>
        </w:rPr>
      </w:pPr>
      <w:r w:rsidRPr="009D36CC">
        <w:rPr>
          <w:noProof/>
          <w:sz w:val="28"/>
          <w:szCs w:val="28"/>
        </w:rPr>
        <w:t xml:space="preserve">высшего образования </w:t>
      </w:r>
    </w:p>
    <w:p w14:paraId="1DD047DE" w14:textId="77777777" w:rsidR="00892548" w:rsidRPr="009D36CC" w:rsidRDefault="00892548" w:rsidP="00892548">
      <w:pPr>
        <w:jc w:val="center"/>
        <w:rPr>
          <w:noProof/>
        </w:rPr>
      </w:pPr>
      <w:r w:rsidRPr="009D36CC">
        <w:rPr>
          <w:b/>
          <w:noProof/>
          <w:sz w:val="28"/>
          <w:szCs w:val="28"/>
        </w:rPr>
        <w:t>«Гжельский государственный университет»</w:t>
      </w:r>
      <w:r w:rsidRPr="009D36CC">
        <w:rPr>
          <w:noProof/>
        </w:rPr>
        <w:t xml:space="preserve"> </w:t>
      </w:r>
    </w:p>
    <w:p w14:paraId="5A61C8BE" w14:textId="77777777" w:rsidR="00892548" w:rsidRPr="009D36CC" w:rsidRDefault="00892548" w:rsidP="00892548">
      <w:pPr>
        <w:jc w:val="center"/>
        <w:rPr>
          <w:noProof/>
          <w:sz w:val="28"/>
          <w:szCs w:val="28"/>
        </w:rPr>
      </w:pPr>
      <w:r w:rsidRPr="009D36CC">
        <w:rPr>
          <w:noProof/>
          <w:sz w:val="28"/>
          <w:szCs w:val="28"/>
        </w:rPr>
        <w:t>(ГГУ)</w:t>
      </w:r>
    </w:p>
    <w:p w14:paraId="745F0A98" w14:textId="77777777" w:rsidR="00892548" w:rsidRDefault="00892548" w:rsidP="008925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7D2666CC" w14:textId="77777777" w:rsidR="00892548" w:rsidRDefault="00892548" w:rsidP="00892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5428A6F" w14:textId="77777777" w:rsidR="00892548" w:rsidRDefault="00892548" w:rsidP="00892548">
      <w:pPr>
        <w:tabs>
          <w:tab w:val="left" w:pos="0"/>
          <w:tab w:val="left" w:pos="2700"/>
          <w:tab w:val="left" w:pos="6660"/>
        </w:tabs>
        <w:jc w:val="center"/>
        <w:rPr>
          <w:b/>
          <w:bCs/>
        </w:rPr>
      </w:pPr>
    </w:p>
    <w:p w14:paraId="24C59493" w14:textId="77777777" w:rsidR="0064223E" w:rsidRPr="0064223E" w:rsidRDefault="0064223E" w:rsidP="0064223E">
      <w:pPr>
        <w:ind w:left="4956" w:firstLine="714"/>
        <w:rPr>
          <w:rFonts w:eastAsia="Calibri"/>
          <w:sz w:val="28"/>
          <w:szCs w:val="28"/>
          <w:lang w:eastAsia="en-US"/>
        </w:rPr>
      </w:pPr>
      <w:r w:rsidRPr="0064223E">
        <w:rPr>
          <w:rFonts w:eastAsia="Calibri"/>
          <w:sz w:val="28"/>
          <w:szCs w:val="28"/>
          <w:lang w:eastAsia="en-US"/>
        </w:rPr>
        <w:t>УТВЕРЖДЕНО</w:t>
      </w:r>
    </w:p>
    <w:p w14:paraId="4AE1937C" w14:textId="77777777" w:rsidR="0064223E" w:rsidRPr="0064223E" w:rsidRDefault="0064223E" w:rsidP="0064223E">
      <w:pPr>
        <w:ind w:left="5246" w:firstLine="424"/>
        <w:rPr>
          <w:rFonts w:eastAsia="Calibri"/>
          <w:sz w:val="28"/>
          <w:szCs w:val="28"/>
          <w:lang w:eastAsia="en-US"/>
        </w:rPr>
      </w:pPr>
      <w:r w:rsidRPr="0064223E">
        <w:rPr>
          <w:rFonts w:eastAsia="Calibri"/>
          <w:sz w:val="28"/>
          <w:szCs w:val="28"/>
          <w:lang w:eastAsia="en-US"/>
        </w:rPr>
        <w:t>протоколом Ученого совета</w:t>
      </w:r>
    </w:p>
    <w:p w14:paraId="4AE3CBD8" w14:textId="77777777" w:rsidR="0064223E" w:rsidRPr="0064223E" w:rsidRDefault="0064223E" w:rsidP="0064223E">
      <w:pPr>
        <w:ind w:left="5246" w:firstLine="424"/>
        <w:rPr>
          <w:rFonts w:eastAsia="Calibri"/>
          <w:sz w:val="28"/>
          <w:szCs w:val="28"/>
          <w:lang w:eastAsia="en-US"/>
        </w:rPr>
      </w:pPr>
      <w:r w:rsidRPr="0064223E">
        <w:rPr>
          <w:rFonts w:eastAsia="Calibri"/>
          <w:sz w:val="28"/>
          <w:szCs w:val="28"/>
          <w:lang w:eastAsia="en-US"/>
        </w:rPr>
        <w:t>от _______________ № ___</w:t>
      </w:r>
    </w:p>
    <w:p w14:paraId="20100878" w14:textId="58BE836B" w:rsidR="0064223E" w:rsidRPr="0064223E" w:rsidRDefault="0064223E" w:rsidP="0064223E">
      <w:pPr>
        <w:ind w:firstLine="993"/>
        <w:rPr>
          <w:rFonts w:eastAsia="Calibri"/>
          <w:sz w:val="16"/>
          <w:szCs w:val="16"/>
          <w:lang w:eastAsia="en-US"/>
        </w:rPr>
      </w:pPr>
      <w:r w:rsidRPr="0064223E">
        <w:rPr>
          <w:rFonts w:eastAsia="Calibri"/>
          <w:sz w:val="28"/>
          <w:szCs w:val="28"/>
          <w:lang w:eastAsia="en-US"/>
        </w:rPr>
        <w:t xml:space="preserve">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</w:t>
      </w:r>
      <w:r w:rsidRPr="0064223E">
        <w:rPr>
          <w:rFonts w:eastAsia="Calibri"/>
          <w:sz w:val="28"/>
          <w:szCs w:val="28"/>
          <w:lang w:eastAsia="en-US"/>
        </w:rPr>
        <w:t xml:space="preserve">И. о. ректора               </w:t>
      </w:r>
      <w:r w:rsidRPr="0064223E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64223E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 w:rsidRPr="0064223E">
        <w:rPr>
          <w:rFonts w:eastAsia="Calibri"/>
          <w:sz w:val="28"/>
          <w:szCs w:val="28"/>
          <w:lang w:eastAsia="en-US"/>
        </w:rPr>
        <w:t>____________</w:t>
      </w:r>
      <w:r w:rsidR="003003BE" w:rsidRPr="0064223E">
        <w:rPr>
          <w:rFonts w:eastAsia="Calibri"/>
          <w:sz w:val="28"/>
          <w:szCs w:val="28"/>
          <w:lang w:eastAsia="en-US"/>
        </w:rPr>
        <w:t>_ Д.</w:t>
      </w:r>
      <w:r w:rsidRPr="0064223E">
        <w:rPr>
          <w:rFonts w:eastAsia="Calibri"/>
          <w:sz w:val="28"/>
          <w:szCs w:val="28"/>
          <w:lang w:eastAsia="en-US"/>
        </w:rPr>
        <w:t xml:space="preserve"> С. Сомов</w:t>
      </w:r>
    </w:p>
    <w:p w14:paraId="2221A5C2" w14:textId="77777777" w:rsidR="00892548" w:rsidRDefault="00892548" w:rsidP="00892548">
      <w:pPr>
        <w:tabs>
          <w:tab w:val="left" w:pos="0"/>
          <w:tab w:val="left" w:pos="2700"/>
          <w:tab w:val="left" w:pos="6660"/>
        </w:tabs>
        <w:jc w:val="center"/>
        <w:rPr>
          <w:b/>
          <w:bCs/>
        </w:rPr>
      </w:pPr>
    </w:p>
    <w:p w14:paraId="7FE0C5DC" w14:textId="77777777" w:rsidR="0064223E" w:rsidRDefault="0064223E" w:rsidP="00892548">
      <w:pPr>
        <w:tabs>
          <w:tab w:val="left" w:pos="0"/>
          <w:tab w:val="left" w:pos="2700"/>
          <w:tab w:val="left" w:pos="6660"/>
        </w:tabs>
        <w:jc w:val="center"/>
        <w:rPr>
          <w:b/>
          <w:bCs/>
        </w:rPr>
      </w:pPr>
    </w:p>
    <w:p w14:paraId="6D138693" w14:textId="77777777" w:rsidR="0064223E" w:rsidRDefault="0064223E" w:rsidP="00892548">
      <w:pPr>
        <w:tabs>
          <w:tab w:val="left" w:pos="0"/>
          <w:tab w:val="left" w:pos="2700"/>
          <w:tab w:val="left" w:pos="6660"/>
        </w:tabs>
        <w:jc w:val="center"/>
        <w:rPr>
          <w:b/>
          <w:bCs/>
        </w:rPr>
      </w:pPr>
    </w:p>
    <w:p w14:paraId="211EA6C5" w14:textId="77777777" w:rsidR="00892548" w:rsidRPr="00A676FD" w:rsidRDefault="00892548" w:rsidP="00892548">
      <w:pPr>
        <w:tabs>
          <w:tab w:val="left" w:pos="0"/>
          <w:tab w:val="left" w:pos="2700"/>
          <w:tab w:val="left" w:pos="6660"/>
        </w:tabs>
        <w:jc w:val="center"/>
        <w:rPr>
          <w:b/>
          <w:bCs/>
        </w:rPr>
      </w:pPr>
    </w:p>
    <w:p w14:paraId="2FF0A6AA" w14:textId="77777777" w:rsidR="00892548" w:rsidRPr="004E5B3E" w:rsidRDefault="00892548" w:rsidP="004E5B3E">
      <w:pPr>
        <w:spacing w:line="360" w:lineRule="auto"/>
        <w:jc w:val="center"/>
        <w:rPr>
          <w:b/>
          <w:bCs/>
          <w:sz w:val="36"/>
          <w:szCs w:val="36"/>
        </w:rPr>
      </w:pPr>
      <w:r w:rsidRPr="004E5B3E">
        <w:rPr>
          <w:b/>
          <w:bCs/>
          <w:sz w:val="36"/>
          <w:szCs w:val="36"/>
        </w:rPr>
        <w:t>ПРОГРАММА</w:t>
      </w:r>
    </w:p>
    <w:p w14:paraId="3E368C18" w14:textId="77777777" w:rsidR="00892548" w:rsidRPr="004E5B3E" w:rsidRDefault="00892548" w:rsidP="002E22AC">
      <w:pPr>
        <w:spacing w:line="360" w:lineRule="auto"/>
        <w:jc w:val="center"/>
        <w:rPr>
          <w:b/>
          <w:bCs/>
          <w:sz w:val="36"/>
          <w:szCs w:val="36"/>
        </w:rPr>
      </w:pPr>
      <w:r w:rsidRPr="004E5B3E">
        <w:rPr>
          <w:b/>
          <w:bCs/>
          <w:sz w:val="36"/>
          <w:szCs w:val="36"/>
        </w:rPr>
        <w:t>ГОСУДАРСТВЕННОЙ (ИТОГОВОЙ) АТТЕСТАЦИИ</w:t>
      </w:r>
    </w:p>
    <w:p w14:paraId="713DAC61" w14:textId="1F29117D" w:rsidR="00892548" w:rsidRPr="004E5B3E" w:rsidRDefault="00892548" w:rsidP="002E22AC">
      <w:pPr>
        <w:pStyle w:val="1"/>
        <w:spacing w:line="276" w:lineRule="auto"/>
        <w:rPr>
          <w:b/>
          <w:bCs/>
          <w:sz w:val="36"/>
          <w:szCs w:val="36"/>
        </w:rPr>
      </w:pPr>
      <w:r w:rsidRPr="004E5B3E">
        <w:rPr>
          <w:b/>
          <w:bCs/>
          <w:sz w:val="36"/>
          <w:szCs w:val="36"/>
        </w:rPr>
        <w:t>по специальности 54.02.0</w:t>
      </w:r>
      <w:r w:rsidR="00D80692" w:rsidRPr="004E5B3E">
        <w:rPr>
          <w:b/>
          <w:bCs/>
          <w:sz w:val="36"/>
          <w:szCs w:val="36"/>
        </w:rPr>
        <w:t>5</w:t>
      </w:r>
      <w:r w:rsidRPr="004E5B3E">
        <w:rPr>
          <w:b/>
          <w:bCs/>
          <w:sz w:val="36"/>
          <w:szCs w:val="36"/>
        </w:rPr>
        <w:t xml:space="preserve"> </w:t>
      </w:r>
      <w:r w:rsidR="00D80692" w:rsidRPr="004E5B3E">
        <w:rPr>
          <w:b/>
          <w:bCs/>
          <w:sz w:val="36"/>
          <w:szCs w:val="36"/>
        </w:rPr>
        <w:t xml:space="preserve">Живопись </w:t>
      </w:r>
      <w:r w:rsidRPr="004E5B3E">
        <w:rPr>
          <w:b/>
          <w:bCs/>
          <w:sz w:val="36"/>
          <w:szCs w:val="36"/>
        </w:rPr>
        <w:t>(по видам)</w:t>
      </w:r>
    </w:p>
    <w:p w14:paraId="4F4158C8" w14:textId="0829F33C" w:rsidR="00892548" w:rsidRPr="004E5B3E" w:rsidRDefault="00D81531" w:rsidP="002E22AC">
      <w:pPr>
        <w:spacing w:line="276" w:lineRule="auto"/>
        <w:ind w:left="-284" w:firstLine="708"/>
        <w:jc w:val="center"/>
        <w:rPr>
          <w:b/>
          <w:sz w:val="36"/>
          <w:szCs w:val="36"/>
        </w:rPr>
      </w:pPr>
      <w:r w:rsidRPr="004E5B3E">
        <w:rPr>
          <w:b/>
          <w:sz w:val="36"/>
          <w:szCs w:val="36"/>
        </w:rPr>
        <w:t xml:space="preserve"> на</w:t>
      </w:r>
      <w:r w:rsidR="00C056B0" w:rsidRPr="004E5B3E">
        <w:rPr>
          <w:b/>
          <w:sz w:val="36"/>
          <w:szCs w:val="36"/>
        </w:rPr>
        <w:t xml:space="preserve"> </w:t>
      </w:r>
      <w:r w:rsidR="00892548" w:rsidRPr="004E5B3E">
        <w:rPr>
          <w:b/>
          <w:sz w:val="36"/>
          <w:szCs w:val="36"/>
        </w:rPr>
        <w:t>202</w:t>
      </w:r>
      <w:r w:rsidR="005061A2">
        <w:rPr>
          <w:b/>
          <w:sz w:val="36"/>
          <w:szCs w:val="36"/>
        </w:rPr>
        <w:t>2 /2023</w:t>
      </w:r>
      <w:r w:rsidR="00892548" w:rsidRPr="004E5B3E">
        <w:rPr>
          <w:b/>
          <w:sz w:val="36"/>
          <w:szCs w:val="36"/>
        </w:rPr>
        <w:t xml:space="preserve"> учебный год</w:t>
      </w:r>
    </w:p>
    <w:p w14:paraId="18F7C960" w14:textId="77777777" w:rsidR="00892548" w:rsidRDefault="00892548" w:rsidP="004E5B3E">
      <w:pPr>
        <w:spacing w:line="360" w:lineRule="auto"/>
        <w:jc w:val="center"/>
        <w:rPr>
          <w:b/>
        </w:rPr>
      </w:pPr>
    </w:p>
    <w:p w14:paraId="74F51DBF" w14:textId="77777777" w:rsidR="00892548" w:rsidRDefault="00892548" w:rsidP="00892548">
      <w:pPr>
        <w:jc w:val="center"/>
        <w:rPr>
          <w:b/>
        </w:rPr>
      </w:pPr>
    </w:p>
    <w:p w14:paraId="7A83193A" w14:textId="77777777" w:rsidR="00892548" w:rsidRDefault="00892548" w:rsidP="00892548">
      <w:pPr>
        <w:jc w:val="center"/>
        <w:rPr>
          <w:b/>
        </w:rPr>
      </w:pPr>
    </w:p>
    <w:p w14:paraId="073DB2B0" w14:textId="77777777" w:rsidR="002E22AC" w:rsidRDefault="002E22AC" w:rsidP="00892548">
      <w:pPr>
        <w:jc w:val="center"/>
        <w:rPr>
          <w:b/>
        </w:rPr>
      </w:pPr>
    </w:p>
    <w:p w14:paraId="64FCAFED" w14:textId="77777777" w:rsidR="002E22AC" w:rsidRDefault="002E22AC" w:rsidP="00892548">
      <w:pPr>
        <w:jc w:val="center"/>
        <w:rPr>
          <w:b/>
        </w:rPr>
      </w:pPr>
    </w:p>
    <w:p w14:paraId="126BB531" w14:textId="77777777" w:rsidR="00892548" w:rsidRDefault="00892548" w:rsidP="00892548">
      <w:pPr>
        <w:jc w:val="center"/>
        <w:rPr>
          <w:b/>
        </w:rPr>
      </w:pPr>
    </w:p>
    <w:p w14:paraId="4C48A04F" w14:textId="77777777" w:rsidR="00B93FEE" w:rsidRPr="00B93FEE" w:rsidRDefault="00B93FEE" w:rsidP="00B93FEE">
      <w:pPr>
        <w:autoSpaceDE w:val="0"/>
        <w:autoSpaceDN w:val="0"/>
        <w:adjustRightInd w:val="0"/>
        <w:rPr>
          <w:rFonts w:eastAsia="HiddenHorzOCR"/>
          <w:sz w:val="28"/>
          <w:szCs w:val="28"/>
        </w:rPr>
      </w:pPr>
      <w:r w:rsidRPr="00B93FEE">
        <w:rPr>
          <w:rFonts w:eastAsia="HiddenHorzOCR"/>
          <w:sz w:val="28"/>
          <w:szCs w:val="28"/>
        </w:rPr>
        <w:t>СОГЛАСОВАНО</w:t>
      </w:r>
    </w:p>
    <w:p w14:paraId="193AC72D" w14:textId="77777777" w:rsidR="00B93FEE" w:rsidRPr="00B93FEE" w:rsidRDefault="00B93FEE" w:rsidP="00B93FEE">
      <w:pPr>
        <w:autoSpaceDE w:val="0"/>
        <w:autoSpaceDN w:val="0"/>
        <w:adjustRightInd w:val="0"/>
        <w:rPr>
          <w:rFonts w:eastAsia="HiddenHorzOCR"/>
          <w:sz w:val="28"/>
          <w:szCs w:val="28"/>
        </w:rPr>
      </w:pPr>
      <w:r w:rsidRPr="00B93FEE">
        <w:rPr>
          <w:rFonts w:eastAsia="HiddenHorzOCR"/>
          <w:sz w:val="28"/>
          <w:szCs w:val="28"/>
        </w:rPr>
        <w:t xml:space="preserve">Председатель </w:t>
      </w:r>
      <w:proofErr w:type="gramStart"/>
      <w:r w:rsidRPr="00B93FEE">
        <w:rPr>
          <w:rFonts w:eastAsia="HiddenHorzOCR"/>
          <w:sz w:val="28"/>
          <w:szCs w:val="28"/>
        </w:rPr>
        <w:t>Государственной</w:t>
      </w:r>
      <w:proofErr w:type="gramEnd"/>
    </w:p>
    <w:p w14:paraId="7EF7BFF8" w14:textId="77777777" w:rsidR="00B93FEE" w:rsidRPr="00B93FEE" w:rsidRDefault="00B93FEE" w:rsidP="00B93FEE">
      <w:pPr>
        <w:autoSpaceDE w:val="0"/>
        <w:autoSpaceDN w:val="0"/>
        <w:adjustRightInd w:val="0"/>
        <w:rPr>
          <w:rFonts w:eastAsia="HiddenHorzOCR"/>
          <w:sz w:val="28"/>
          <w:szCs w:val="28"/>
        </w:rPr>
      </w:pPr>
      <w:r w:rsidRPr="00B93FEE">
        <w:rPr>
          <w:rFonts w:eastAsia="HiddenHorzOCR"/>
          <w:sz w:val="28"/>
          <w:szCs w:val="28"/>
        </w:rPr>
        <w:t xml:space="preserve">экзаменационной комиссии         </w:t>
      </w:r>
    </w:p>
    <w:p w14:paraId="018C76E6" w14:textId="77777777" w:rsidR="00B93FEE" w:rsidRPr="00B93FEE" w:rsidRDefault="00B93FEE" w:rsidP="00B93FEE">
      <w:pPr>
        <w:autoSpaceDE w:val="0"/>
        <w:autoSpaceDN w:val="0"/>
        <w:adjustRightInd w:val="0"/>
        <w:rPr>
          <w:rFonts w:eastAsia="HiddenHorzOCR"/>
          <w:sz w:val="28"/>
          <w:szCs w:val="28"/>
        </w:rPr>
      </w:pPr>
      <w:r w:rsidRPr="00B93FEE">
        <w:rPr>
          <w:rFonts w:eastAsia="HiddenHorzOCR"/>
          <w:sz w:val="28"/>
          <w:szCs w:val="28"/>
        </w:rPr>
        <w:t>______________________________</w:t>
      </w:r>
    </w:p>
    <w:p w14:paraId="04B9F4F4" w14:textId="77777777" w:rsidR="00B93FEE" w:rsidRPr="00B93FEE" w:rsidRDefault="00B93FEE" w:rsidP="00B93FEE">
      <w:pPr>
        <w:autoSpaceDE w:val="0"/>
        <w:autoSpaceDN w:val="0"/>
        <w:adjustRightInd w:val="0"/>
        <w:rPr>
          <w:rFonts w:eastAsia="HiddenHorzOCR"/>
          <w:sz w:val="28"/>
          <w:szCs w:val="28"/>
        </w:rPr>
      </w:pPr>
      <w:r w:rsidRPr="00B93FEE">
        <w:rPr>
          <w:rFonts w:eastAsia="HiddenHorzOCR"/>
          <w:sz w:val="28"/>
          <w:szCs w:val="28"/>
        </w:rPr>
        <w:t>"__" __________________20__ г.</w:t>
      </w:r>
    </w:p>
    <w:p w14:paraId="6CF6EC3C" w14:textId="77777777" w:rsidR="00B93FEE" w:rsidRPr="00B93FEE" w:rsidRDefault="00B93FEE" w:rsidP="00B93FEE">
      <w:pPr>
        <w:rPr>
          <w:color w:val="000000"/>
          <w:sz w:val="28"/>
          <w:szCs w:val="28"/>
          <w:lang w:eastAsia="en-US"/>
        </w:rPr>
      </w:pPr>
    </w:p>
    <w:p w14:paraId="6C01CEA9" w14:textId="77777777" w:rsidR="00892548" w:rsidRDefault="00892548" w:rsidP="00892548">
      <w:pPr>
        <w:jc w:val="center"/>
        <w:rPr>
          <w:b/>
        </w:rPr>
      </w:pPr>
    </w:p>
    <w:p w14:paraId="1C62190A" w14:textId="77777777" w:rsidR="00892548" w:rsidRDefault="00892548" w:rsidP="00892548">
      <w:pPr>
        <w:jc w:val="center"/>
        <w:rPr>
          <w:b/>
        </w:rPr>
      </w:pPr>
    </w:p>
    <w:p w14:paraId="7A6760FB" w14:textId="77777777" w:rsidR="00892548" w:rsidRDefault="00892548" w:rsidP="00C056B0">
      <w:pPr>
        <w:ind w:left="-284" w:right="-284"/>
        <w:jc w:val="center"/>
        <w:rPr>
          <w:b/>
        </w:rPr>
      </w:pPr>
    </w:p>
    <w:p w14:paraId="6B0080E8" w14:textId="77777777" w:rsidR="00892548" w:rsidRDefault="00892548" w:rsidP="00892548">
      <w:pPr>
        <w:jc w:val="center"/>
        <w:rPr>
          <w:b/>
        </w:rPr>
      </w:pPr>
    </w:p>
    <w:p w14:paraId="0D5E2AB6" w14:textId="77777777" w:rsidR="00892548" w:rsidRDefault="00892548" w:rsidP="00892548">
      <w:pPr>
        <w:jc w:val="center"/>
        <w:rPr>
          <w:b/>
        </w:rPr>
      </w:pPr>
    </w:p>
    <w:p w14:paraId="00741651" w14:textId="77777777" w:rsidR="0064223E" w:rsidRDefault="0064223E" w:rsidP="00892548">
      <w:pPr>
        <w:jc w:val="center"/>
        <w:rPr>
          <w:b/>
        </w:rPr>
      </w:pPr>
    </w:p>
    <w:p w14:paraId="0088C4F2" w14:textId="77777777" w:rsidR="00892548" w:rsidRDefault="00892548" w:rsidP="00892548">
      <w:pPr>
        <w:jc w:val="center"/>
        <w:rPr>
          <w:b/>
        </w:rPr>
      </w:pPr>
    </w:p>
    <w:p w14:paraId="19F82F24" w14:textId="77777777" w:rsidR="00892548" w:rsidRDefault="00892548" w:rsidP="00892548">
      <w:pPr>
        <w:jc w:val="center"/>
        <w:rPr>
          <w:b/>
        </w:rPr>
      </w:pPr>
    </w:p>
    <w:p w14:paraId="61353208" w14:textId="4CF5F475" w:rsidR="00892548" w:rsidRPr="009D36CC" w:rsidRDefault="00892548" w:rsidP="00892548">
      <w:pPr>
        <w:jc w:val="center"/>
        <w:rPr>
          <w:noProof/>
          <w:sz w:val="28"/>
          <w:szCs w:val="28"/>
        </w:rPr>
      </w:pPr>
      <w:r w:rsidRPr="009D36CC">
        <w:rPr>
          <w:noProof/>
          <w:sz w:val="28"/>
          <w:szCs w:val="28"/>
        </w:rPr>
        <w:t>пос. Электроизолятор</w:t>
      </w:r>
    </w:p>
    <w:p w14:paraId="50CD4611" w14:textId="2555BE7C" w:rsidR="00892548" w:rsidRDefault="00C602F1" w:rsidP="0089254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2023</w:t>
      </w:r>
      <w:bookmarkStart w:id="0" w:name="_GoBack"/>
      <w:bookmarkEnd w:id="0"/>
    </w:p>
    <w:p w14:paraId="6E05E492" w14:textId="77777777" w:rsidR="00892548" w:rsidRDefault="00892548" w:rsidP="00892548">
      <w:pPr>
        <w:jc w:val="center"/>
        <w:rPr>
          <w:noProof/>
          <w:sz w:val="28"/>
          <w:szCs w:val="28"/>
        </w:rPr>
      </w:pPr>
    </w:p>
    <w:p w14:paraId="731EB28B" w14:textId="2CD9A188" w:rsidR="00892548" w:rsidRDefault="00892548" w:rsidP="00892548">
      <w:pPr>
        <w:jc w:val="center"/>
        <w:rPr>
          <w:noProof/>
          <w:sz w:val="28"/>
          <w:szCs w:val="28"/>
        </w:rPr>
      </w:pPr>
    </w:p>
    <w:p w14:paraId="7BB461EC" w14:textId="0F29C32B" w:rsidR="00892548" w:rsidRPr="00C056B0" w:rsidRDefault="00892548" w:rsidP="001A4B6B">
      <w:pPr>
        <w:pStyle w:val="21"/>
        <w:suppressLineNumbers/>
        <w:spacing w:line="360" w:lineRule="auto"/>
        <w:ind w:firstLine="709"/>
        <w:jc w:val="both"/>
        <w:rPr>
          <w:rFonts w:eastAsia="HiddenHorzOCR"/>
          <w:sz w:val="28"/>
          <w:szCs w:val="28"/>
        </w:rPr>
      </w:pPr>
      <w:r w:rsidRPr="00C056B0">
        <w:rPr>
          <w:rFonts w:eastAsia="HiddenHorzOCR"/>
          <w:sz w:val="28"/>
          <w:szCs w:val="28"/>
        </w:rPr>
        <w:lastRenderedPageBreak/>
        <w:t>Программа государственной (итоговой) аттестации 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</w:t>
      </w:r>
      <w:r w:rsidR="00C056B0" w:rsidRPr="00C056B0">
        <w:rPr>
          <w:sz w:val="28"/>
          <w:szCs w:val="28"/>
        </w:rPr>
        <w:t xml:space="preserve"> </w:t>
      </w:r>
      <w:r w:rsidRPr="001A4B6B">
        <w:rPr>
          <w:sz w:val="28"/>
          <w:szCs w:val="28"/>
        </w:rPr>
        <w:t>54.02.0</w:t>
      </w:r>
      <w:r w:rsidR="00D80692" w:rsidRPr="001A4B6B">
        <w:rPr>
          <w:sz w:val="28"/>
          <w:szCs w:val="28"/>
        </w:rPr>
        <w:t>5</w:t>
      </w:r>
      <w:r w:rsidR="001A4B6B">
        <w:rPr>
          <w:sz w:val="28"/>
          <w:szCs w:val="28"/>
        </w:rPr>
        <w:t xml:space="preserve"> </w:t>
      </w:r>
      <w:r w:rsidR="00D80692" w:rsidRPr="001A4B6B">
        <w:rPr>
          <w:sz w:val="28"/>
          <w:szCs w:val="28"/>
        </w:rPr>
        <w:t xml:space="preserve">Живопись </w:t>
      </w:r>
      <w:r w:rsidRPr="001A4B6B">
        <w:rPr>
          <w:sz w:val="28"/>
          <w:szCs w:val="28"/>
        </w:rPr>
        <w:t>(по видам)</w:t>
      </w:r>
      <w:r w:rsidR="001A4B6B">
        <w:rPr>
          <w:sz w:val="28"/>
          <w:szCs w:val="28"/>
        </w:rPr>
        <w:t>, </w:t>
      </w:r>
      <w:r w:rsidRPr="001A4B6B">
        <w:rPr>
          <w:rFonts w:eastAsia="HiddenHorzOCR"/>
          <w:sz w:val="28"/>
          <w:szCs w:val="28"/>
        </w:rPr>
        <w:t>утвержденного</w:t>
      </w:r>
      <w:r w:rsidRPr="00C056B0">
        <w:rPr>
          <w:rFonts w:eastAsia="HiddenHorzOCR"/>
          <w:sz w:val="28"/>
          <w:szCs w:val="28"/>
        </w:rPr>
        <w:t xml:space="preserve"> приказом Министерства образования и</w:t>
      </w:r>
      <w:r w:rsidR="008E199D" w:rsidRPr="00C056B0">
        <w:rPr>
          <w:rFonts w:eastAsia="HiddenHorzOCR"/>
          <w:sz w:val="28"/>
          <w:szCs w:val="28"/>
        </w:rPr>
        <w:t xml:space="preserve"> науки Российской Федерации от </w:t>
      </w:r>
      <w:r w:rsidR="00D80692">
        <w:rPr>
          <w:rFonts w:eastAsia="HiddenHorzOCR"/>
          <w:sz w:val="28"/>
          <w:szCs w:val="28"/>
        </w:rPr>
        <w:t>1</w:t>
      </w:r>
      <w:r w:rsidR="00C94BD4">
        <w:rPr>
          <w:rFonts w:eastAsia="HiddenHorzOCR"/>
          <w:sz w:val="28"/>
          <w:szCs w:val="28"/>
        </w:rPr>
        <w:t>3</w:t>
      </w:r>
      <w:r w:rsidR="008E199D" w:rsidRPr="00C056B0">
        <w:rPr>
          <w:rFonts w:eastAsia="HiddenHorzOCR"/>
          <w:sz w:val="28"/>
          <w:szCs w:val="28"/>
        </w:rPr>
        <w:t xml:space="preserve"> </w:t>
      </w:r>
      <w:r w:rsidR="00C94BD4">
        <w:rPr>
          <w:rFonts w:eastAsia="HiddenHorzOCR"/>
          <w:sz w:val="28"/>
          <w:szCs w:val="28"/>
        </w:rPr>
        <w:t>августа</w:t>
      </w:r>
      <w:r w:rsidR="008E199D" w:rsidRPr="00C056B0">
        <w:rPr>
          <w:rFonts w:eastAsia="HiddenHorzOCR"/>
          <w:sz w:val="28"/>
          <w:szCs w:val="28"/>
        </w:rPr>
        <w:t xml:space="preserve"> 201</w:t>
      </w:r>
      <w:r w:rsidR="00C94BD4">
        <w:rPr>
          <w:rFonts w:eastAsia="HiddenHorzOCR"/>
          <w:sz w:val="28"/>
          <w:szCs w:val="28"/>
        </w:rPr>
        <w:t xml:space="preserve">4 </w:t>
      </w:r>
      <w:r w:rsidRPr="00C056B0">
        <w:rPr>
          <w:rFonts w:eastAsia="HiddenHorzOCR"/>
          <w:sz w:val="28"/>
          <w:szCs w:val="28"/>
        </w:rPr>
        <w:t>г. №</w:t>
      </w:r>
      <w:r w:rsidR="008E199D" w:rsidRPr="00C056B0">
        <w:rPr>
          <w:rFonts w:eastAsia="HiddenHorzOCR"/>
          <w:sz w:val="28"/>
          <w:szCs w:val="28"/>
        </w:rPr>
        <w:t xml:space="preserve"> </w:t>
      </w:r>
      <w:r w:rsidR="00C94BD4">
        <w:rPr>
          <w:rFonts w:eastAsia="HiddenHorzOCR"/>
          <w:sz w:val="28"/>
          <w:szCs w:val="28"/>
        </w:rPr>
        <w:t>995</w:t>
      </w:r>
    </w:p>
    <w:p w14:paraId="521D9C6F" w14:textId="77777777" w:rsidR="00892548" w:rsidRPr="00A20A8B" w:rsidRDefault="00892548" w:rsidP="00892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5073859" w14:textId="77777777" w:rsidR="00892548" w:rsidRPr="00A20A8B" w:rsidRDefault="00892548" w:rsidP="00892548">
      <w:pPr>
        <w:widowControl w:val="0"/>
        <w:tabs>
          <w:tab w:val="left" w:pos="6420"/>
        </w:tabs>
        <w:suppressAutoHyphens/>
      </w:pPr>
    </w:p>
    <w:p w14:paraId="11098900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5D9703C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1B38037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E4AB6B1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34F6FC0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97F1594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B6BC022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FB6AB73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DDC1F1C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0A26830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183CC62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844A85E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CFBCCAE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2E80156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987F6B8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010A659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9CA62F8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443BE9B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5F3F31D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AC258DA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CD7A1AD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76234B3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D8CA27A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741E7EE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66B657B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1211F97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EC599BB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DA7656A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9EA5C1D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EDC9EC1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0C2F9E7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2F9D7B5" w14:textId="77777777" w:rsidR="00C056B0" w:rsidRDefault="00C056B0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730B975" w14:textId="77777777" w:rsidR="001A4B6B" w:rsidRDefault="001A4B6B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347728E" w14:textId="77777777" w:rsidR="001A4B6B" w:rsidRDefault="001A4B6B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5D4E47E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34E6FEB" w14:textId="77777777" w:rsidR="00892548" w:rsidRDefault="00892548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8183F62" w14:textId="77777777" w:rsidR="00423DAB" w:rsidRDefault="00423DAB" w:rsidP="002E20EF">
      <w:pPr>
        <w:jc w:val="center"/>
        <w:rPr>
          <w:rFonts w:eastAsia="Calibri"/>
          <w:sz w:val="28"/>
          <w:szCs w:val="28"/>
        </w:rPr>
      </w:pPr>
    </w:p>
    <w:p w14:paraId="75446180" w14:textId="77777777" w:rsidR="00423DAB" w:rsidRDefault="00423DAB" w:rsidP="002E20EF">
      <w:pPr>
        <w:jc w:val="center"/>
        <w:rPr>
          <w:rFonts w:eastAsia="Calibri"/>
          <w:sz w:val="28"/>
          <w:szCs w:val="28"/>
        </w:rPr>
      </w:pPr>
    </w:p>
    <w:p w14:paraId="2E372BE6" w14:textId="77777777" w:rsidR="002E20EF" w:rsidRPr="002E20EF" w:rsidRDefault="002E20EF" w:rsidP="002E20EF">
      <w:pPr>
        <w:jc w:val="center"/>
        <w:rPr>
          <w:rFonts w:eastAsia="Calibri"/>
          <w:sz w:val="28"/>
          <w:szCs w:val="28"/>
        </w:rPr>
      </w:pPr>
      <w:r w:rsidRPr="002E20EF">
        <w:rPr>
          <w:rFonts w:eastAsia="Calibri"/>
          <w:sz w:val="28"/>
          <w:szCs w:val="28"/>
        </w:rPr>
        <w:t>СОДЕРЖАНИЕ</w:t>
      </w:r>
    </w:p>
    <w:p w14:paraId="159BDBCB" w14:textId="77777777" w:rsidR="002E20EF" w:rsidRPr="002E20EF" w:rsidRDefault="002E20EF" w:rsidP="002E20EF">
      <w:pPr>
        <w:jc w:val="center"/>
        <w:rPr>
          <w:rFonts w:eastAsia="Calibri"/>
          <w:sz w:val="28"/>
          <w:szCs w:val="28"/>
        </w:rPr>
      </w:pPr>
    </w:p>
    <w:p w14:paraId="174BA7EE" w14:textId="77777777" w:rsidR="002E20EF" w:rsidRPr="002E20EF" w:rsidRDefault="002E20EF" w:rsidP="002E20EF">
      <w:pPr>
        <w:spacing w:line="360" w:lineRule="auto"/>
        <w:rPr>
          <w:rFonts w:eastAsia="Calibr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1098"/>
      </w:tblGrid>
      <w:tr w:rsidR="002E20EF" w:rsidRPr="002E20EF" w14:paraId="1AB4D9AF" w14:textId="77777777" w:rsidTr="007A20AA">
        <w:tc>
          <w:tcPr>
            <w:tcW w:w="8472" w:type="dxa"/>
            <w:shd w:val="clear" w:color="auto" w:fill="auto"/>
          </w:tcPr>
          <w:p w14:paraId="4C761D3E" w14:textId="77777777" w:rsidR="002E20EF" w:rsidRPr="002E20EF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A4CADCF" w14:textId="77777777" w:rsidR="002E20EF" w:rsidRPr="002E20EF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2E20EF">
              <w:rPr>
                <w:rFonts w:eastAsia="Calibri"/>
                <w:sz w:val="28"/>
                <w:szCs w:val="28"/>
              </w:rPr>
              <w:t>СТР.</w:t>
            </w:r>
          </w:p>
        </w:tc>
      </w:tr>
      <w:tr w:rsidR="001F2247" w:rsidRPr="001F2247" w14:paraId="70949212" w14:textId="77777777" w:rsidTr="007A20AA">
        <w:tc>
          <w:tcPr>
            <w:tcW w:w="8472" w:type="dxa"/>
            <w:shd w:val="clear" w:color="auto" w:fill="auto"/>
          </w:tcPr>
          <w:p w14:paraId="270FCF3D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1F2247">
              <w:rPr>
                <w:rFonts w:eastAsia="Calibri"/>
                <w:sz w:val="28"/>
                <w:szCs w:val="28"/>
              </w:rPr>
              <w:t>1. Общие положения</w:t>
            </w:r>
          </w:p>
          <w:p w14:paraId="248E27A3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1F2247">
              <w:rPr>
                <w:rFonts w:eastAsia="Calibri"/>
                <w:sz w:val="28"/>
                <w:szCs w:val="28"/>
              </w:rPr>
              <w:t>2. Процедура проведения государственной итоговой аттестации</w:t>
            </w:r>
          </w:p>
          <w:p w14:paraId="7C934ED6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1F2247">
              <w:rPr>
                <w:rFonts w:eastAsia="Calibri"/>
                <w:sz w:val="28"/>
                <w:szCs w:val="28"/>
              </w:rPr>
              <w:t>3. Требования к выпускным квалификационным работам и методика их оценивания</w:t>
            </w:r>
          </w:p>
          <w:p w14:paraId="3A44518B" w14:textId="77777777" w:rsidR="002E20EF" w:rsidRPr="001F2247" w:rsidRDefault="002E20EF" w:rsidP="002E20EF">
            <w:pPr>
              <w:spacing w:line="360" w:lineRule="auto"/>
              <w:rPr>
                <w:rFonts w:eastAsia="Calibri"/>
                <w:bCs/>
                <w:sz w:val="28"/>
                <w:szCs w:val="28"/>
              </w:rPr>
            </w:pPr>
            <w:r w:rsidRPr="001F2247">
              <w:rPr>
                <w:rFonts w:eastAsia="Calibri"/>
                <w:sz w:val="28"/>
                <w:szCs w:val="28"/>
              </w:rPr>
              <w:t xml:space="preserve">4. </w:t>
            </w:r>
            <w:r w:rsidRPr="001F2247">
              <w:rPr>
                <w:rFonts w:eastAsia="Calibri"/>
                <w:bCs/>
                <w:sz w:val="28"/>
                <w:szCs w:val="28"/>
              </w:rPr>
              <w:t>Требования к материально-техническому обеспечению государственной итоговой аттестации</w:t>
            </w:r>
          </w:p>
          <w:p w14:paraId="69F90741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1F2247">
              <w:rPr>
                <w:rFonts w:eastAsia="Calibri"/>
                <w:sz w:val="28"/>
                <w:szCs w:val="28"/>
              </w:rPr>
              <w:t xml:space="preserve">5. Порядок проведения государственной итоговой аттестации для выпускников из числа лиц с ограниченными возможностями здоровья и инвалидов (в случае наличия </w:t>
            </w:r>
            <w:proofErr w:type="gramStart"/>
            <w:r w:rsidRPr="001F2247">
              <w:rPr>
                <w:rFonts w:eastAsia="Calibri"/>
                <w:sz w:val="28"/>
                <w:szCs w:val="28"/>
              </w:rPr>
              <w:t>среди</w:t>
            </w:r>
            <w:proofErr w:type="gramEnd"/>
            <w:r w:rsidRPr="001F2247">
              <w:rPr>
                <w:rFonts w:eastAsia="Calibri"/>
                <w:sz w:val="28"/>
                <w:szCs w:val="28"/>
              </w:rPr>
              <w:t xml:space="preserve"> обучающихся по образовательной программе)</w:t>
            </w:r>
          </w:p>
          <w:p w14:paraId="11982694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1F2247">
              <w:rPr>
                <w:rFonts w:eastAsia="Calibri"/>
                <w:sz w:val="28"/>
                <w:szCs w:val="28"/>
              </w:rPr>
              <w:t>6. Порядок апелляции и пересдачи государственной итоговой аттестации</w:t>
            </w:r>
          </w:p>
          <w:p w14:paraId="150CA6B4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1F2247">
              <w:rPr>
                <w:rFonts w:eastAsia="Calibri"/>
                <w:sz w:val="28"/>
                <w:szCs w:val="28"/>
              </w:rPr>
              <w:t>Приложение 1</w:t>
            </w:r>
          </w:p>
          <w:p w14:paraId="2163FDF1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14:paraId="1411C305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14:paraId="087360B3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D516A40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1F2247">
              <w:rPr>
                <w:rFonts w:eastAsia="Calibri"/>
                <w:sz w:val="28"/>
                <w:szCs w:val="28"/>
              </w:rPr>
              <w:t>4</w:t>
            </w:r>
          </w:p>
          <w:p w14:paraId="4765EE12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1F2247">
              <w:rPr>
                <w:rFonts w:eastAsia="Calibri"/>
                <w:sz w:val="28"/>
                <w:szCs w:val="28"/>
              </w:rPr>
              <w:t>7</w:t>
            </w:r>
          </w:p>
          <w:p w14:paraId="2C6AF3B2" w14:textId="75F00510" w:rsidR="002E20EF" w:rsidRPr="001F2247" w:rsidRDefault="00045BE9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  <w:p w14:paraId="1E13AE43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14:paraId="7410F576" w14:textId="699250F7" w:rsidR="002E20EF" w:rsidRPr="001F2247" w:rsidRDefault="00045BE9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</w:t>
            </w:r>
          </w:p>
          <w:p w14:paraId="49A5A7C1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14:paraId="73216290" w14:textId="7DBE2596" w:rsidR="002E20EF" w:rsidRPr="001F2247" w:rsidRDefault="00045BE9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</w:t>
            </w:r>
          </w:p>
          <w:p w14:paraId="62CF2B24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14:paraId="40B6F598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14:paraId="45F8A92D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14:paraId="6F7EFED5" w14:textId="0D383889" w:rsidR="002E20EF" w:rsidRPr="001F2247" w:rsidRDefault="00045BE9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  <w:p w14:paraId="76032943" w14:textId="77777777" w:rsidR="002E20EF" w:rsidRPr="001F2247" w:rsidRDefault="002E20EF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14:paraId="7252E127" w14:textId="5C58A284" w:rsidR="002E20EF" w:rsidRPr="001F2247" w:rsidRDefault="00045BE9" w:rsidP="002E20E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</w:p>
        </w:tc>
      </w:tr>
    </w:tbl>
    <w:p w14:paraId="0EB4B4F4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58EA438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C3EDF4C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309301D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287A9A4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983E200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38209B8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EBBAB04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09C83C2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F777202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45D89FA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382E7BA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000B558" w14:textId="4EC02AA3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D308BAD" w14:textId="77777777" w:rsidR="004E5B3E" w:rsidRDefault="004E5B3E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639C497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137A39C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E8C477A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69EE8D1" w14:textId="77777777" w:rsidR="002E20EF" w:rsidRDefault="002E20EF" w:rsidP="003C688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610B9A4" w14:textId="77777777" w:rsidR="002E20EF" w:rsidRPr="000E554F" w:rsidRDefault="002E20EF" w:rsidP="002E20EF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0E554F">
        <w:rPr>
          <w:rFonts w:eastAsia="Calibri"/>
          <w:b/>
          <w:sz w:val="28"/>
          <w:szCs w:val="28"/>
        </w:rPr>
        <w:t>1. ОБЩИЕ ПОЛОЖЕНИЯ</w:t>
      </w:r>
    </w:p>
    <w:p w14:paraId="0AAEA0C6" w14:textId="77777777" w:rsidR="002E20EF" w:rsidRPr="000E554F" w:rsidRDefault="002E20EF" w:rsidP="002E20EF">
      <w:pPr>
        <w:tabs>
          <w:tab w:val="left" w:pos="851"/>
          <w:tab w:val="left" w:pos="1134"/>
        </w:tabs>
        <w:spacing w:line="276" w:lineRule="auto"/>
        <w:ind w:firstLine="851"/>
        <w:contextualSpacing/>
        <w:jc w:val="both"/>
        <w:rPr>
          <w:rFonts w:eastAsia="Calibri"/>
          <w:sz w:val="28"/>
          <w:szCs w:val="28"/>
        </w:rPr>
      </w:pPr>
      <w:r w:rsidRPr="000E554F">
        <w:rPr>
          <w:rFonts w:eastAsia="Calibri"/>
          <w:sz w:val="28"/>
          <w:szCs w:val="28"/>
        </w:rPr>
        <w:lastRenderedPageBreak/>
        <w:t xml:space="preserve">Программа государственной итоговой аттестации (ГИА) разработана в соответствии </w:t>
      </w:r>
      <w:proofErr w:type="gramStart"/>
      <w:r w:rsidRPr="000E554F">
        <w:rPr>
          <w:rFonts w:eastAsia="Calibri"/>
          <w:sz w:val="28"/>
          <w:szCs w:val="28"/>
        </w:rPr>
        <w:t>с</w:t>
      </w:r>
      <w:proofErr w:type="gramEnd"/>
      <w:r w:rsidRPr="000E554F">
        <w:rPr>
          <w:rFonts w:eastAsia="Calibri"/>
          <w:sz w:val="28"/>
          <w:szCs w:val="28"/>
        </w:rPr>
        <w:t>:</w:t>
      </w:r>
    </w:p>
    <w:p w14:paraId="685A7763" w14:textId="77777777" w:rsidR="002E20EF" w:rsidRPr="003D7D69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sz w:val="28"/>
          <w:szCs w:val="28"/>
        </w:rPr>
        <w:t xml:space="preserve">- </w:t>
      </w:r>
      <w:r w:rsidRPr="003D7D69">
        <w:rPr>
          <w:rFonts w:eastAsia="Calibri"/>
          <w:sz w:val="28"/>
          <w:szCs w:val="28"/>
        </w:rPr>
        <w:t xml:space="preserve">Федеральным законом Российской Федерации № 273-ФЗ </w:t>
      </w:r>
      <w:r w:rsidRPr="003D7D69">
        <w:rPr>
          <w:rFonts w:eastAsia="Calibri"/>
          <w:color w:val="000000"/>
          <w:sz w:val="28"/>
          <w:szCs w:val="28"/>
        </w:rPr>
        <w:t>«Об образовании в Российской Федерации»</w:t>
      </w:r>
      <w:r w:rsidRPr="003D7D69">
        <w:rPr>
          <w:rFonts w:eastAsia="Calibri"/>
          <w:sz w:val="28"/>
          <w:szCs w:val="28"/>
        </w:rPr>
        <w:t xml:space="preserve"> от 29 декабря </w:t>
      </w:r>
      <w:smartTag w:uri="urn:schemas-microsoft-com:office:smarttags" w:element="metricconverter">
        <w:smartTagPr>
          <w:attr w:name="ProductID" w:val="2012 г"/>
        </w:smartTagPr>
        <w:r w:rsidRPr="003D7D69">
          <w:rPr>
            <w:rFonts w:eastAsia="Calibri"/>
            <w:sz w:val="28"/>
            <w:szCs w:val="28"/>
          </w:rPr>
          <w:t>2012 г</w:t>
        </w:r>
      </w:smartTag>
      <w:r w:rsidRPr="003D7D69">
        <w:rPr>
          <w:rFonts w:eastAsia="Calibri"/>
          <w:sz w:val="28"/>
          <w:szCs w:val="28"/>
        </w:rPr>
        <w:t>.</w:t>
      </w:r>
    </w:p>
    <w:p w14:paraId="71A2F84A" w14:textId="77777777" w:rsidR="002E20EF" w:rsidRPr="003D7D69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3D7D69">
        <w:rPr>
          <w:rFonts w:eastAsia="Calibri"/>
          <w:color w:val="000000"/>
          <w:sz w:val="28"/>
          <w:szCs w:val="28"/>
        </w:rPr>
        <w:t>- Приказом Министерства образования и науки Российской Федерации № 464 «Об утверждении Порядка организации и осуществлении образовательной деятельности по образовательным программам среднего профессионального образования» от 14.06.2013 г.</w:t>
      </w:r>
      <w:r w:rsidRPr="003D7D69">
        <w:rPr>
          <w:rFonts w:eastAsia="Calibri"/>
          <w:sz w:val="28"/>
          <w:szCs w:val="28"/>
        </w:rPr>
        <w:t xml:space="preserve"> </w:t>
      </w:r>
      <w:r w:rsidRPr="003D7D69">
        <w:rPr>
          <w:rFonts w:eastAsia="Calibri"/>
          <w:color w:val="000000"/>
          <w:sz w:val="28"/>
          <w:szCs w:val="28"/>
        </w:rPr>
        <w:t>(с изменениями на 28 августа 2020 года);</w:t>
      </w:r>
    </w:p>
    <w:p w14:paraId="141C1B3B" w14:textId="4140D9EF" w:rsidR="002E20EF" w:rsidRPr="003D7D69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3D7D69">
        <w:rPr>
          <w:rFonts w:eastAsia="Calibri"/>
          <w:color w:val="000000"/>
          <w:sz w:val="28"/>
          <w:szCs w:val="28"/>
        </w:rPr>
        <w:t xml:space="preserve">- </w:t>
      </w:r>
      <w:r w:rsidR="00856067" w:rsidRPr="003D7D69">
        <w:rPr>
          <w:rFonts w:eastAsia="Calibri"/>
          <w:color w:val="000000"/>
          <w:sz w:val="28"/>
          <w:szCs w:val="28"/>
        </w:rPr>
        <w:t xml:space="preserve"> Приказ </w:t>
      </w:r>
      <w:r w:rsidR="00856067" w:rsidRPr="003D7D69">
        <w:rPr>
          <w:bCs/>
          <w:sz w:val="28"/>
          <w:szCs w:val="28"/>
          <w:lang w:val="x-none" w:eastAsia="x-none"/>
        </w:rPr>
        <w:t>Министерства просвещения РФ от 08 ноября 2021 г. №800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856067" w:rsidRPr="003D7D69">
        <w:rPr>
          <w:bCs/>
          <w:sz w:val="28"/>
          <w:szCs w:val="28"/>
          <w:lang w:eastAsia="x-none"/>
        </w:rPr>
        <w:t xml:space="preserve"> (изменения вступают в силу с 01 сентября 2022 года)</w:t>
      </w:r>
      <w:r w:rsidR="00856067" w:rsidRPr="003D7D69">
        <w:rPr>
          <w:bCs/>
          <w:sz w:val="28"/>
          <w:szCs w:val="28"/>
          <w:lang w:val="x-none" w:eastAsia="x-none"/>
        </w:rPr>
        <w:t>;</w:t>
      </w:r>
    </w:p>
    <w:p w14:paraId="154D7317" w14:textId="77777777" w:rsidR="002E20EF" w:rsidRPr="003D7D69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3D7D69">
        <w:rPr>
          <w:rFonts w:eastAsia="Calibri"/>
          <w:color w:val="000000"/>
          <w:sz w:val="28"/>
          <w:szCs w:val="28"/>
        </w:rPr>
        <w:t>- Уставом ФГБОУ ВО «Гжельский государственный университет»;</w:t>
      </w:r>
    </w:p>
    <w:p w14:paraId="5744E5DD" w14:textId="63EA9138" w:rsidR="0064223E" w:rsidRPr="003D7D69" w:rsidRDefault="00C94BD4" w:rsidP="00C94BD4">
      <w:pPr>
        <w:pStyle w:val="21"/>
        <w:suppressLineNumbers/>
        <w:tabs>
          <w:tab w:val="left" w:pos="851"/>
          <w:tab w:val="left" w:pos="993"/>
        </w:tabs>
        <w:spacing w:after="0" w:line="276" w:lineRule="auto"/>
        <w:ind w:firstLine="709"/>
        <w:jc w:val="both"/>
        <w:rPr>
          <w:rFonts w:eastAsia="HiddenHorzOCR"/>
          <w:sz w:val="28"/>
          <w:szCs w:val="28"/>
        </w:rPr>
      </w:pPr>
      <w:r w:rsidRPr="003D7D69">
        <w:rPr>
          <w:rFonts w:eastAsia="Calibri"/>
          <w:color w:val="000000"/>
          <w:sz w:val="28"/>
          <w:szCs w:val="28"/>
        </w:rPr>
        <w:t xml:space="preserve"> </w:t>
      </w:r>
      <w:r w:rsidR="0064223E" w:rsidRPr="003D7D69">
        <w:rPr>
          <w:rFonts w:eastAsia="Calibri"/>
          <w:color w:val="000000"/>
          <w:sz w:val="28"/>
          <w:szCs w:val="28"/>
        </w:rPr>
        <w:t xml:space="preserve"> </w:t>
      </w:r>
      <w:r w:rsidRPr="003D7D69">
        <w:rPr>
          <w:rFonts w:eastAsia="Calibri"/>
          <w:color w:val="000000"/>
          <w:sz w:val="28"/>
          <w:szCs w:val="28"/>
        </w:rPr>
        <w:t>- </w:t>
      </w:r>
      <w:r w:rsidR="002E20EF" w:rsidRPr="003D7D69">
        <w:rPr>
          <w:rFonts w:eastAsia="Calibri"/>
          <w:color w:val="000000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по специальности </w:t>
      </w:r>
      <w:r w:rsidR="00335C32" w:rsidRPr="003D7D69">
        <w:rPr>
          <w:sz w:val="28"/>
          <w:szCs w:val="28"/>
        </w:rPr>
        <w:t>54.02.05   Живопись (по видам)</w:t>
      </w:r>
      <w:r w:rsidR="0064223E" w:rsidRPr="003D7D69">
        <w:rPr>
          <w:sz w:val="28"/>
          <w:szCs w:val="28"/>
        </w:rPr>
        <w:t xml:space="preserve">, </w:t>
      </w:r>
      <w:r w:rsidR="0064223E" w:rsidRPr="003D7D69">
        <w:rPr>
          <w:rFonts w:eastAsia="HiddenHorzOCR"/>
          <w:sz w:val="28"/>
          <w:szCs w:val="28"/>
        </w:rPr>
        <w:t>утвержденного приказом Министерства образования и науки Российской Федера</w:t>
      </w:r>
      <w:r w:rsidR="00335C32" w:rsidRPr="003D7D69">
        <w:rPr>
          <w:rFonts w:eastAsia="HiddenHorzOCR"/>
          <w:sz w:val="28"/>
          <w:szCs w:val="28"/>
        </w:rPr>
        <w:t>ции от 13 августа 2014 г. № 995</w:t>
      </w:r>
    </w:p>
    <w:p w14:paraId="489A4678" w14:textId="064B78F2" w:rsidR="00152B7C" w:rsidRPr="003D7D69" w:rsidRDefault="002E20EF" w:rsidP="00152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contextualSpacing/>
        <w:jc w:val="both"/>
        <w:rPr>
          <w:rFonts w:eastAsia="Calibri"/>
          <w:bCs/>
          <w:sz w:val="28"/>
          <w:szCs w:val="28"/>
        </w:rPr>
      </w:pPr>
      <w:r w:rsidRPr="003D7D69">
        <w:rPr>
          <w:rFonts w:eastAsia="Calibri"/>
          <w:bCs/>
          <w:sz w:val="28"/>
          <w:szCs w:val="28"/>
        </w:rPr>
        <w:t xml:space="preserve">- </w:t>
      </w:r>
      <w:r w:rsidR="00152B7C" w:rsidRPr="003D7D69">
        <w:rPr>
          <w:rFonts w:eastAsia="Calibri"/>
          <w:bCs/>
          <w:sz w:val="28"/>
          <w:szCs w:val="28"/>
        </w:rPr>
        <w:t>Положение о проведении государственной итоговой аттестации   по образовательным программам среднего профессионального образования –программам подготовки специалистов среднего звена в колледже - структурном подразделении ФГБОУ ВО «Гжельский государственный университет» (утверждено  протоколом Ученого совета от 20.12.2021 №4).</w:t>
      </w:r>
    </w:p>
    <w:p w14:paraId="09332515" w14:textId="5E10E126" w:rsidR="002E20EF" w:rsidRPr="003D7D69" w:rsidRDefault="002E20EF" w:rsidP="0064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contextualSpacing/>
        <w:jc w:val="both"/>
        <w:rPr>
          <w:rFonts w:eastAsia="Calibri"/>
          <w:bCs/>
          <w:sz w:val="28"/>
          <w:szCs w:val="28"/>
        </w:rPr>
      </w:pPr>
    </w:p>
    <w:p w14:paraId="0A224949" w14:textId="77777777" w:rsidR="002E20EF" w:rsidRPr="003D7D69" w:rsidRDefault="002E20EF" w:rsidP="002E20EF">
      <w:pPr>
        <w:tabs>
          <w:tab w:val="left" w:pos="851"/>
        </w:tabs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3D7D69">
        <w:rPr>
          <w:rFonts w:eastAsia="Calibri"/>
          <w:color w:val="000000"/>
          <w:sz w:val="28"/>
          <w:szCs w:val="28"/>
        </w:rPr>
        <w:t>Программа государственной итоговой аттестации разработана с учетом выполнения следующих принципов и требований:</w:t>
      </w:r>
    </w:p>
    <w:p w14:paraId="606220E7" w14:textId="77777777" w:rsidR="002E20EF" w:rsidRPr="000E554F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3D7D69">
        <w:rPr>
          <w:rFonts w:eastAsia="Calibri"/>
          <w:color w:val="000000"/>
          <w:sz w:val="28"/>
          <w:szCs w:val="28"/>
        </w:rPr>
        <w:t>- проведение государственной итоговой аттестации предусматривает открытость и демократичность на этапах разработки и проведения, вовлечения в процесс подготовки и проведения преподавателей колледжа и работодателей, многократную экспертизу и корректировку всех компонентов аттестации;</w:t>
      </w:r>
    </w:p>
    <w:p w14:paraId="2F951E47" w14:textId="77777777" w:rsidR="002E20EF" w:rsidRPr="000E554F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t>- содержание аттестации учитывает уровень требований стандарта по специальности – базовый.</w:t>
      </w:r>
    </w:p>
    <w:p w14:paraId="06B753E7" w14:textId="1EC4F8B5" w:rsidR="002E20EF" w:rsidRPr="00D81531" w:rsidRDefault="002E20EF" w:rsidP="001A4B6B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D81531">
        <w:rPr>
          <w:rFonts w:eastAsia="Calibri"/>
          <w:sz w:val="28"/>
          <w:szCs w:val="28"/>
        </w:rPr>
        <w:t>В результате освоения программы подготовки специалистов среднего звена по специальности 54.02.0</w:t>
      </w:r>
      <w:r w:rsidR="00727B11">
        <w:rPr>
          <w:rFonts w:eastAsia="Calibri"/>
          <w:sz w:val="28"/>
          <w:szCs w:val="28"/>
        </w:rPr>
        <w:t>5</w:t>
      </w:r>
      <w:r w:rsidRPr="00D81531">
        <w:rPr>
          <w:rFonts w:eastAsia="Calibri"/>
          <w:sz w:val="28"/>
          <w:szCs w:val="28"/>
        </w:rPr>
        <w:t xml:space="preserve"> </w:t>
      </w:r>
      <w:r w:rsidR="00727B11">
        <w:rPr>
          <w:rFonts w:eastAsia="Calibri"/>
          <w:sz w:val="28"/>
          <w:szCs w:val="28"/>
        </w:rPr>
        <w:t>Живопись</w:t>
      </w:r>
      <w:r w:rsidRPr="00D81531">
        <w:rPr>
          <w:rFonts w:eastAsia="Calibri"/>
          <w:sz w:val="28"/>
          <w:szCs w:val="28"/>
        </w:rPr>
        <w:t xml:space="preserve"> </w:t>
      </w:r>
      <w:r w:rsidR="00727B11">
        <w:rPr>
          <w:rFonts w:eastAsia="Calibri"/>
          <w:sz w:val="28"/>
          <w:szCs w:val="28"/>
        </w:rPr>
        <w:t>(по видам)</w:t>
      </w:r>
      <w:r w:rsidRPr="00D81531">
        <w:rPr>
          <w:rFonts w:eastAsia="Calibri"/>
          <w:sz w:val="28"/>
          <w:szCs w:val="28"/>
        </w:rPr>
        <w:t xml:space="preserve"> выпускник должен обладать общими компетенциями, включающими в себя способность:</w:t>
      </w:r>
    </w:p>
    <w:p w14:paraId="3C36F3D3" w14:textId="77777777" w:rsidR="000A383D" w:rsidRDefault="00717D37" w:rsidP="000A383D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17D37">
        <w:rPr>
          <w:rFonts w:eastAsia="Calibri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9784CC4" w14:textId="2334BBF9" w:rsidR="00717D37" w:rsidRPr="00717D37" w:rsidRDefault="00717D37" w:rsidP="000A383D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17D37">
        <w:rPr>
          <w:rFonts w:eastAsia="Calibri"/>
          <w:sz w:val="28"/>
          <w:szCs w:val="28"/>
        </w:rPr>
        <w:lastRenderedPageBreak/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0725B5CD" w14:textId="77777777" w:rsidR="00717D37" w:rsidRPr="00717D37" w:rsidRDefault="00717D37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17D37">
        <w:rPr>
          <w:rFonts w:eastAsia="Calibri"/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14:paraId="4CBC2E99" w14:textId="77777777" w:rsidR="00717D37" w:rsidRPr="00717D37" w:rsidRDefault="00717D37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17D37">
        <w:rPr>
          <w:rFonts w:eastAsia="Calibri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6A54751A" w14:textId="77777777" w:rsidR="00717D37" w:rsidRPr="00717D37" w:rsidRDefault="00717D37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17D37">
        <w:rPr>
          <w:rFonts w:eastAsia="Calibri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451D5843" w14:textId="77777777" w:rsidR="00717D37" w:rsidRPr="00717D37" w:rsidRDefault="00717D37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17D37">
        <w:rPr>
          <w:rFonts w:eastAsia="Calibri"/>
          <w:sz w:val="28"/>
          <w:szCs w:val="28"/>
        </w:rPr>
        <w:t>ОК 6. Работать в коллективе, обеспечивать его сплочение, эффективно общаться с коллегами, руководством.</w:t>
      </w:r>
    </w:p>
    <w:p w14:paraId="11CFD8CF" w14:textId="77777777" w:rsidR="00717D37" w:rsidRPr="00717D37" w:rsidRDefault="00717D37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17D37">
        <w:rPr>
          <w:rFonts w:eastAsia="Calibri"/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6DBD4833" w14:textId="77777777" w:rsidR="00717D37" w:rsidRPr="00717D37" w:rsidRDefault="00717D37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17D37">
        <w:rPr>
          <w:rFonts w:eastAsia="Calibri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187C5EA" w14:textId="77777777" w:rsidR="00717D37" w:rsidRPr="00717D37" w:rsidRDefault="00717D37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17D37">
        <w:rPr>
          <w:rFonts w:eastAsia="Calibri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4EE6FAE7" w14:textId="77777777" w:rsidR="00662C9B" w:rsidRPr="00662C9B" w:rsidRDefault="00662C9B" w:rsidP="001A4B6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662C9B">
        <w:rPr>
          <w:sz w:val="28"/>
          <w:szCs w:val="28"/>
        </w:rPr>
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14:paraId="0E344C75" w14:textId="77777777" w:rsidR="00662C9B" w:rsidRPr="00662C9B" w:rsidRDefault="00662C9B" w:rsidP="001A4B6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662C9B">
        <w:rPr>
          <w:sz w:val="28"/>
          <w:szCs w:val="28"/>
        </w:rPr>
        <w:t>ОК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14:paraId="1F961073" w14:textId="0ADE2B40" w:rsidR="00C94BD4" w:rsidRPr="00D81531" w:rsidRDefault="002E20EF" w:rsidP="0033473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D81531">
        <w:rPr>
          <w:rFonts w:eastAsia="Calibri"/>
          <w:sz w:val="28"/>
          <w:szCs w:val="28"/>
        </w:rPr>
        <w:t>Выпускник должен обладать профессиональными компетенциями, соответствующими видам деятельности:</w:t>
      </w:r>
    </w:p>
    <w:p w14:paraId="417320FA" w14:textId="77777777" w:rsidR="00717D37" w:rsidRPr="00717D37" w:rsidRDefault="00717D37" w:rsidP="001A4B6B">
      <w:pPr>
        <w:spacing w:line="360" w:lineRule="auto"/>
        <w:ind w:firstLine="709"/>
        <w:rPr>
          <w:color w:val="000000"/>
          <w:sz w:val="28"/>
          <w:szCs w:val="28"/>
        </w:rPr>
      </w:pPr>
      <w:r w:rsidRPr="00717D37">
        <w:rPr>
          <w:color w:val="000000"/>
          <w:sz w:val="28"/>
          <w:szCs w:val="28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14:paraId="78C4F381" w14:textId="77777777" w:rsidR="00717D37" w:rsidRPr="00CF2A10" w:rsidRDefault="00717D37" w:rsidP="001A4B6B">
      <w:pPr>
        <w:spacing w:line="360" w:lineRule="auto"/>
        <w:ind w:firstLine="709"/>
        <w:rPr>
          <w:sz w:val="28"/>
          <w:szCs w:val="28"/>
        </w:rPr>
      </w:pPr>
      <w:r w:rsidRPr="00717D37">
        <w:rPr>
          <w:color w:val="000000"/>
          <w:sz w:val="28"/>
          <w:szCs w:val="28"/>
        </w:rPr>
        <w:lastRenderedPageBreak/>
        <w:t>ПК 1.2</w:t>
      </w:r>
      <w:r w:rsidRPr="00334736">
        <w:rPr>
          <w:color w:val="FF0000"/>
          <w:sz w:val="28"/>
          <w:szCs w:val="28"/>
        </w:rPr>
        <w:t xml:space="preserve">. </w:t>
      </w:r>
      <w:r w:rsidRPr="00CF2A10">
        <w:rPr>
          <w:sz w:val="28"/>
          <w:szCs w:val="28"/>
        </w:rPr>
        <w:t>Применять знания о закономерностях построения художественной формы и особенностях ее восприятия.</w:t>
      </w:r>
    </w:p>
    <w:p w14:paraId="36BE9027" w14:textId="77777777" w:rsidR="00717D37" w:rsidRPr="00CF2A10" w:rsidRDefault="00717D37" w:rsidP="001A4B6B">
      <w:pPr>
        <w:spacing w:line="360" w:lineRule="auto"/>
        <w:ind w:firstLine="709"/>
        <w:rPr>
          <w:sz w:val="28"/>
          <w:szCs w:val="28"/>
        </w:rPr>
      </w:pPr>
      <w:r w:rsidRPr="00CF2A10">
        <w:rPr>
          <w:sz w:val="28"/>
          <w:szCs w:val="28"/>
        </w:rPr>
        <w:t>ПК 1.3. Проводить работу по целевому сбору, анализу, обобщению и применению подготовительного материала.</w:t>
      </w:r>
    </w:p>
    <w:p w14:paraId="47ACFE69" w14:textId="77777777" w:rsidR="00717D37" w:rsidRPr="00717D37" w:rsidRDefault="00717D37" w:rsidP="001A4B6B">
      <w:pPr>
        <w:spacing w:line="360" w:lineRule="auto"/>
        <w:ind w:firstLine="709"/>
        <w:rPr>
          <w:color w:val="000000"/>
          <w:sz w:val="28"/>
          <w:szCs w:val="28"/>
        </w:rPr>
      </w:pPr>
      <w:r w:rsidRPr="00717D37">
        <w:rPr>
          <w:color w:val="000000"/>
          <w:sz w:val="28"/>
          <w:szCs w:val="28"/>
        </w:rPr>
        <w:t>ПК 1.4. Последовательно вести работу над композицией.</w:t>
      </w:r>
    </w:p>
    <w:p w14:paraId="52A8DE9B" w14:textId="77777777" w:rsidR="00717D37" w:rsidRPr="00717D37" w:rsidRDefault="00717D37" w:rsidP="001A4B6B">
      <w:pPr>
        <w:spacing w:line="360" w:lineRule="auto"/>
        <w:ind w:firstLine="709"/>
        <w:rPr>
          <w:color w:val="000000"/>
          <w:sz w:val="28"/>
          <w:szCs w:val="28"/>
        </w:rPr>
      </w:pPr>
      <w:r w:rsidRPr="00717D37">
        <w:rPr>
          <w:color w:val="000000"/>
          <w:sz w:val="28"/>
          <w:szCs w:val="28"/>
        </w:rPr>
        <w:t>ПК 1.5. Владеть различными приемами выполнения живописных работ.</w:t>
      </w:r>
    </w:p>
    <w:p w14:paraId="3370BFB2" w14:textId="77777777" w:rsidR="00717D37" w:rsidRPr="00717D37" w:rsidRDefault="00717D37" w:rsidP="001A4B6B">
      <w:pPr>
        <w:spacing w:line="360" w:lineRule="auto"/>
        <w:ind w:firstLine="709"/>
        <w:rPr>
          <w:color w:val="000000"/>
          <w:sz w:val="28"/>
          <w:szCs w:val="28"/>
        </w:rPr>
      </w:pPr>
      <w:r w:rsidRPr="00717D37">
        <w:rPr>
          <w:color w:val="000000"/>
          <w:sz w:val="28"/>
          <w:szCs w:val="28"/>
        </w:rPr>
        <w:t>ПК 1.6. Использовать компьютерные технологии при реализации творческого замысла.</w:t>
      </w:r>
    </w:p>
    <w:p w14:paraId="0776CBE9" w14:textId="64DA6D4B" w:rsidR="00717D37" w:rsidRDefault="00717D37" w:rsidP="001A4B6B">
      <w:pPr>
        <w:spacing w:line="360" w:lineRule="auto"/>
        <w:ind w:firstLine="709"/>
        <w:rPr>
          <w:color w:val="000000"/>
          <w:sz w:val="28"/>
          <w:szCs w:val="28"/>
        </w:rPr>
      </w:pPr>
      <w:r w:rsidRPr="00717D37">
        <w:rPr>
          <w:color w:val="000000"/>
          <w:sz w:val="28"/>
          <w:szCs w:val="28"/>
        </w:rPr>
        <w:t>ПК 1.7. Находить новые образно-пластические решения для каждой творческой задачи.</w:t>
      </w:r>
    </w:p>
    <w:p w14:paraId="2A9FCF1B" w14:textId="147773E3" w:rsidR="00C94BD4" w:rsidRPr="00717D37" w:rsidRDefault="00C94BD4" w:rsidP="001A4B6B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Педагогическая деятельность</w:t>
      </w:r>
    </w:p>
    <w:p w14:paraId="313FC40C" w14:textId="5D795F5C" w:rsidR="006A7F3F" w:rsidRPr="006A7F3F" w:rsidRDefault="006A7F3F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A7F3F">
        <w:rPr>
          <w:rFonts w:eastAsia="Calibri"/>
          <w:sz w:val="28"/>
          <w:szCs w:val="28"/>
        </w:rPr>
        <w:t>ПК 2.1. Осуществлять преподавательскую и учебно-методическую деятель</w:t>
      </w:r>
      <w:r w:rsidR="00C94BD4">
        <w:rPr>
          <w:rFonts w:eastAsia="Calibri"/>
          <w:sz w:val="28"/>
          <w:szCs w:val="28"/>
        </w:rPr>
        <w:t>ность в детских школах искусств</w:t>
      </w:r>
      <w:r w:rsidRPr="006A7F3F">
        <w:rPr>
          <w:rFonts w:eastAsia="Calibri"/>
          <w:sz w:val="28"/>
          <w:szCs w:val="28"/>
        </w:rPr>
        <w:t>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14:paraId="7650C30B" w14:textId="77777777" w:rsidR="006A7F3F" w:rsidRPr="006A7F3F" w:rsidRDefault="006A7F3F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A7F3F">
        <w:rPr>
          <w:rFonts w:eastAsia="Calibri"/>
          <w:sz w:val="28"/>
          <w:szCs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14:paraId="1357702A" w14:textId="5FE4E084" w:rsidR="006A7F3F" w:rsidRPr="006A7F3F" w:rsidRDefault="006A7F3F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A7F3F">
        <w:rPr>
          <w:rFonts w:eastAsia="Calibri"/>
          <w:sz w:val="28"/>
          <w:szCs w:val="28"/>
        </w:rPr>
        <w:t xml:space="preserve">ПК 2.3. Использовать </w:t>
      </w:r>
      <w:r w:rsidR="00C94BD4">
        <w:rPr>
          <w:rFonts w:eastAsia="Calibri"/>
          <w:sz w:val="28"/>
          <w:szCs w:val="28"/>
        </w:rPr>
        <w:t xml:space="preserve"> базовые </w:t>
      </w:r>
      <w:r w:rsidRPr="006A7F3F">
        <w:rPr>
          <w:rFonts w:eastAsia="Calibri"/>
          <w:sz w:val="28"/>
          <w:szCs w:val="28"/>
        </w:rPr>
        <w:t xml:space="preserve">знания и практический опыт по организации и анализу </w:t>
      </w:r>
      <w:r w:rsidR="00C94BD4">
        <w:rPr>
          <w:rFonts w:eastAsia="Calibri"/>
          <w:sz w:val="28"/>
          <w:szCs w:val="28"/>
        </w:rPr>
        <w:t>учебного</w:t>
      </w:r>
      <w:r w:rsidRPr="006A7F3F">
        <w:rPr>
          <w:rFonts w:eastAsia="Calibri"/>
          <w:sz w:val="28"/>
          <w:szCs w:val="28"/>
        </w:rPr>
        <w:t xml:space="preserve"> процесса, методике подготовки и проведения </w:t>
      </w:r>
      <w:r w:rsidR="00C94BD4">
        <w:rPr>
          <w:rFonts w:eastAsia="Calibri"/>
          <w:sz w:val="28"/>
          <w:szCs w:val="28"/>
        </w:rPr>
        <w:t>урока</w:t>
      </w:r>
      <w:r w:rsidRPr="006A7F3F">
        <w:rPr>
          <w:rFonts w:eastAsia="Calibri"/>
          <w:sz w:val="28"/>
          <w:szCs w:val="28"/>
        </w:rPr>
        <w:t>.</w:t>
      </w:r>
    </w:p>
    <w:p w14:paraId="1C76B5C8" w14:textId="77777777" w:rsidR="006A7F3F" w:rsidRPr="006A7F3F" w:rsidRDefault="006A7F3F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A7F3F">
        <w:rPr>
          <w:rFonts w:eastAsia="Calibri"/>
          <w:sz w:val="28"/>
          <w:szCs w:val="28"/>
        </w:rPr>
        <w:t>ПК 2.4. Применять классические и современные методы преподавания.</w:t>
      </w:r>
    </w:p>
    <w:p w14:paraId="112867D1" w14:textId="77777777" w:rsidR="006A7F3F" w:rsidRPr="006A7F3F" w:rsidRDefault="006A7F3F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A7F3F">
        <w:rPr>
          <w:rFonts w:eastAsia="Calibri"/>
          <w:sz w:val="28"/>
          <w:szCs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14:paraId="56236C34" w14:textId="77777777" w:rsidR="006A7F3F" w:rsidRPr="006A7F3F" w:rsidRDefault="006A7F3F" w:rsidP="001A4B6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A7F3F">
        <w:rPr>
          <w:rFonts w:eastAsia="Calibri"/>
          <w:sz w:val="28"/>
          <w:szCs w:val="28"/>
        </w:rPr>
        <w:t>ПК 2.6. Планировать развитие профессиональных умений обучающихся.</w:t>
      </w:r>
    </w:p>
    <w:p w14:paraId="7B4779C4" w14:textId="27FAF855" w:rsidR="002E20EF" w:rsidRPr="000E554F" w:rsidRDefault="006A7F3F" w:rsidP="001A4B6B">
      <w:pPr>
        <w:spacing w:line="360" w:lineRule="auto"/>
        <w:ind w:firstLine="709"/>
        <w:contextualSpacing/>
        <w:jc w:val="both"/>
        <w:rPr>
          <w:rFonts w:eastAsia="Calibri"/>
          <w:color w:val="FF0000"/>
          <w:sz w:val="28"/>
          <w:szCs w:val="28"/>
        </w:rPr>
      </w:pPr>
      <w:r w:rsidRPr="006A7F3F">
        <w:rPr>
          <w:rFonts w:eastAsia="Calibri"/>
          <w:sz w:val="28"/>
          <w:szCs w:val="28"/>
        </w:rPr>
        <w:t>ПК 2.7. Владеть культурой устной и письменной речи, профессиональной терминологией.</w:t>
      </w:r>
    </w:p>
    <w:p w14:paraId="194D541F" w14:textId="570F69B1" w:rsidR="002E20EF" w:rsidRPr="000E554F" w:rsidRDefault="002E20EF" w:rsidP="001A4B6B">
      <w:pPr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t xml:space="preserve">Программа государственной итоговой аттестации является частью </w:t>
      </w:r>
      <w:r w:rsidR="00C94BD4">
        <w:rPr>
          <w:rFonts w:eastAsia="Calibri"/>
          <w:color w:val="000000"/>
          <w:sz w:val="28"/>
          <w:szCs w:val="28"/>
        </w:rPr>
        <w:t>основной</w:t>
      </w:r>
      <w:r w:rsidRPr="000E554F">
        <w:rPr>
          <w:rFonts w:eastAsia="Calibri"/>
          <w:color w:val="000000"/>
          <w:sz w:val="28"/>
          <w:szCs w:val="28"/>
        </w:rPr>
        <w:t xml:space="preserve"> образовательной программы по специальности 54.02.0</w:t>
      </w:r>
      <w:r w:rsidR="00B01FCF">
        <w:rPr>
          <w:rFonts w:eastAsia="Calibri"/>
          <w:color w:val="000000"/>
          <w:sz w:val="28"/>
          <w:szCs w:val="28"/>
        </w:rPr>
        <w:t>5</w:t>
      </w:r>
      <w:r w:rsidRPr="000E554F">
        <w:rPr>
          <w:rFonts w:eastAsia="Calibri"/>
          <w:color w:val="000000"/>
          <w:sz w:val="28"/>
          <w:szCs w:val="28"/>
        </w:rPr>
        <w:t xml:space="preserve"> </w:t>
      </w:r>
      <w:r w:rsidR="00B01FCF">
        <w:rPr>
          <w:rFonts w:eastAsia="Calibri"/>
          <w:color w:val="000000"/>
          <w:sz w:val="28"/>
          <w:szCs w:val="28"/>
        </w:rPr>
        <w:t>Живопись</w:t>
      </w:r>
      <w:r w:rsidR="00C94BD4">
        <w:rPr>
          <w:rFonts w:eastAsia="Calibri"/>
          <w:color w:val="000000"/>
          <w:sz w:val="28"/>
          <w:szCs w:val="28"/>
        </w:rPr>
        <w:t xml:space="preserve"> (по видам)</w:t>
      </w:r>
      <w:r w:rsidRPr="000E554F">
        <w:rPr>
          <w:rFonts w:eastAsia="Calibri"/>
          <w:color w:val="000000"/>
          <w:sz w:val="28"/>
          <w:szCs w:val="28"/>
        </w:rPr>
        <w:t>.</w:t>
      </w:r>
    </w:p>
    <w:p w14:paraId="46A0E3DB" w14:textId="206F7CA7" w:rsidR="002E20EF" w:rsidRPr="000E554F" w:rsidRDefault="002E20EF" w:rsidP="001A4B6B">
      <w:pPr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sz w:val="28"/>
          <w:szCs w:val="28"/>
        </w:rPr>
        <w:t xml:space="preserve">В программе </w:t>
      </w:r>
      <w:r w:rsidRPr="000E554F">
        <w:rPr>
          <w:rFonts w:eastAsia="Calibri"/>
          <w:color w:val="000000"/>
          <w:sz w:val="28"/>
          <w:szCs w:val="28"/>
        </w:rPr>
        <w:t>государственной итоговой аттестации определены:</w:t>
      </w:r>
    </w:p>
    <w:p w14:paraId="255231B4" w14:textId="77777777" w:rsidR="002E20EF" w:rsidRPr="000E554F" w:rsidRDefault="002E20EF" w:rsidP="001A4B6B">
      <w:pPr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t>- форма и вид государственной итоговой аттестации;</w:t>
      </w:r>
    </w:p>
    <w:p w14:paraId="5D49924B" w14:textId="77777777" w:rsidR="002E20EF" w:rsidRPr="000E554F" w:rsidRDefault="002E20EF" w:rsidP="001A4B6B">
      <w:pPr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lastRenderedPageBreak/>
        <w:t>- материалы по содержанию итоговой аттестации;</w:t>
      </w:r>
    </w:p>
    <w:p w14:paraId="6A7E2128" w14:textId="77777777" w:rsidR="002E20EF" w:rsidRPr="000E554F" w:rsidRDefault="002E20EF" w:rsidP="001A4B6B">
      <w:pPr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t>- сроки проведения государственной итоговой аттестации;</w:t>
      </w:r>
    </w:p>
    <w:p w14:paraId="03CAFA8A" w14:textId="77777777" w:rsidR="002E20EF" w:rsidRPr="000E554F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t>- этапы и объем времени на подготовку и проведение государственной итоговой аттестации;</w:t>
      </w:r>
    </w:p>
    <w:p w14:paraId="1CFA2F0A" w14:textId="26F288AD" w:rsidR="002E20EF" w:rsidRPr="000E554F" w:rsidRDefault="00662C9B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-</w:t>
      </w:r>
      <w:r>
        <w:rPr>
          <w:rFonts w:eastAsia="Calibri"/>
          <w:color w:val="000000"/>
          <w:sz w:val="28"/>
          <w:szCs w:val="28"/>
          <w:lang w:val="en-US"/>
        </w:rPr>
        <w:t> </w:t>
      </w:r>
      <w:r w:rsidR="002E20EF" w:rsidRPr="000E554F">
        <w:rPr>
          <w:rFonts w:eastAsia="Calibri"/>
          <w:color w:val="000000"/>
          <w:sz w:val="28"/>
          <w:szCs w:val="28"/>
        </w:rPr>
        <w:t>условия подготовки и процедуры проведения государственной итоговой аттестации;</w:t>
      </w:r>
    </w:p>
    <w:p w14:paraId="44EB613C" w14:textId="2A5D2D7F" w:rsidR="002E20EF" w:rsidRPr="000E554F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t>-</w:t>
      </w:r>
      <w:r w:rsidR="00662C9B">
        <w:rPr>
          <w:rFonts w:eastAsia="Calibri"/>
          <w:color w:val="000000"/>
          <w:sz w:val="28"/>
          <w:szCs w:val="28"/>
          <w:lang w:val="en-US"/>
        </w:rPr>
        <w:t> </w:t>
      </w:r>
      <w:r w:rsidRPr="000E554F">
        <w:rPr>
          <w:rFonts w:eastAsia="Calibri"/>
          <w:color w:val="000000"/>
          <w:sz w:val="28"/>
          <w:szCs w:val="28"/>
        </w:rPr>
        <w:t>материально-технические условия проведения государственной итоговой аттестации;</w:t>
      </w:r>
    </w:p>
    <w:p w14:paraId="14FE0308" w14:textId="77777777" w:rsidR="002E20EF" w:rsidRPr="000E554F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t>- тематика ВКР на государственную итоговую аттестацию;</w:t>
      </w:r>
    </w:p>
    <w:p w14:paraId="6FC70147" w14:textId="77777777" w:rsidR="002E20EF" w:rsidRPr="000E554F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t>- перечень необходимых документов, представляемых на заседаниях государственной экзаменационной комиссии;</w:t>
      </w:r>
    </w:p>
    <w:p w14:paraId="4088E38C" w14:textId="77777777" w:rsidR="002E20EF" w:rsidRPr="000E554F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t>- процедура проведения государственной итоговой аттестации;</w:t>
      </w:r>
    </w:p>
    <w:p w14:paraId="5E8E5B48" w14:textId="77777777" w:rsidR="002E20EF" w:rsidRPr="000E554F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  <w:r w:rsidRPr="000E554F">
        <w:rPr>
          <w:rFonts w:eastAsia="Calibri"/>
          <w:color w:val="000000"/>
          <w:sz w:val="28"/>
          <w:szCs w:val="28"/>
        </w:rPr>
        <w:t>- критерии оценки уровня и качества подготовки выпускников.</w:t>
      </w:r>
    </w:p>
    <w:p w14:paraId="1650C8CD" w14:textId="77777777" w:rsidR="002E20EF" w:rsidRPr="000E554F" w:rsidRDefault="002E20EF" w:rsidP="002E20EF">
      <w:pPr>
        <w:spacing w:line="276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</w:rPr>
      </w:pPr>
    </w:p>
    <w:p w14:paraId="34342CAD" w14:textId="29AC0F94" w:rsidR="002E20EF" w:rsidRPr="000E554F" w:rsidRDefault="00636F2F" w:rsidP="000A383D">
      <w:pPr>
        <w:tabs>
          <w:tab w:val="left" w:pos="1134"/>
        </w:tabs>
        <w:spacing w:line="360" w:lineRule="auto"/>
        <w:ind w:firstLine="851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sz w:val="28"/>
          <w:szCs w:val="28"/>
        </w:rPr>
        <w:t>2. </w:t>
      </w:r>
      <w:r w:rsidR="002E20EF" w:rsidRPr="000E554F">
        <w:rPr>
          <w:rFonts w:eastAsia="Calibri"/>
          <w:b/>
          <w:sz w:val="28"/>
          <w:szCs w:val="28"/>
        </w:rPr>
        <w:t xml:space="preserve">ПРОЦЕДУРА ПРОВЕДЕНИЯ </w:t>
      </w:r>
      <w:r w:rsidR="002E20EF" w:rsidRPr="000E554F">
        <w:rPr>
          <w:rFonts w:eastAsia="Calibri"/>
          <w:b/>
          <w:color w:val="000000"/>
          <w:sz w:val="28"/>
          <w:szCs w:val="28"/>
        </w:rPr>
        <w:t>ГОСУДАРСТВЕННОЙ ИТОГОВОЙ АТТЕСТАЦИИ</w:t>
      </w:r>
    </w:p>
    <w:p w14:paraId="50A2B845" w14:textId="77777777" w:rsidR="0064223E" w:rsidRPr="0064223E" w:rsidRDefault="0064223E" w:rsidP="004E5B3E">
      <w:pPr>
        <w:spacing w:line="360" w:lineRule="auto"/>
        <w:ind w:firstLine="709"/>
        <w:rPr>
          <w:rFonts w:eastAsia="Calibri"/>
          <w:color w:val="000000"/>
          <w:sz w:val="28"/>
          <w:szCs w:val="28"/>
        </w:rPr>
      </w:pPr>
      <w:r w:rsidRPr="0064223E">
        <w:rPr>
          <w:rFonts w:eastAsia="Calibri"/>
          <w:b/>
          <w:bCs/>
          <w:color w:val="000000"/>
          <w:sz w:val="28"/>
          <w:szCs w:val="28"/>
        </w:rPr>
        <w:t>2.1. Цели и задачи государственной итоговой аттестации</w:t>
      </w:r>
    </w:p>
    <w:p w14:paraId="0D841D97" w14:textId="438E9338" w:rsidR="0064223E" w:rsidRPr="0064223E" w:rsidRDefault="0064223E" w:rsidP="004E5B3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64223E">
        <w:rPr>
          <w:rFonts w:eastAsia="Calibri"/>
          <w:bCs/>
          <w:color w:val="000000"/>
          <w:sz w:val="28"/>
          <w:szCs w:val="28"/>
        </w:rPr>
        <w:t xml:space="preserve">Целью государственной итоговой аттестации (далее - ГИА)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 по специальности </w:t>
      </w:r>
      <w:r w:rsidRPr="0064223E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4</w:t>
      </w:r>
      <w:r w:rsidR="00BC2EC9">
        <w:rPr>
          <w:color w:val="000000"/>
          <w:sz w:val="28"/>
          <w:szCs w:val="28"/>
        </w:rPr>
        <w:t>.02.0</w:t>
      </w:r>
      <w:r w:rsidR="00B01FCF">
        <w:rPr>
          <w:color w:val="000000"/>
          <w:sz w:val="28"/>
          <w:szCs w:val="28"/>
        </w:rPr>
        <w:t>5</w:t>
      </w:r>
      <w:r w:rsidRPr="0064223E">
        <w:rPr>
          <w:color w:val="000000"/>
          <w:sz w:val="28"/>
          <w:szCs w:val="28"/>
        </w:rPr>
        <w:t xml:space="preserve"> </w:t>
      </w:r>
      <w:r w:rsidR="00B01FCF">
        <w:rPr>
          <w:color w:val="000000"/>
          <w:sz w:val="28"/>
          <w:szCs w:val="28"/>
        </w:rPr>
        <w:t>Живопись</w:t>
      </w:r>
      <w:r w:rsidR="00BC2EC9">
        <w:rPr>
          <w:color w:val="000000"/>
          <w:sz w:val="28"/>
          <w:szCs w:val="28"/>
        </w:rPr>
        <w:t xml:space="preserve"> </w:t>
      </w:r>
      <w:r w:rsidRPr="0064223E">
        <w:rPr>
          <w:color w:val="000000"/>
          <w:sz w:val="28"/>
          <w:szCs w:val="28"/>
        </w:rPr>
        <w:t>(по видам)</w:t>
      </w:r>
      <w:r w:rsidRPr="0064223E">
        <w:rPr>
          <w:rFonts w:eastAsia="Calibri"/>
          <w:bCs/>
          <w:color w:val="000000"/>
          <w:sz w:val="28"/>
          <w:szCs w:val="28"/>
        </w:rPr>
        <w:t xml:space="preserve">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определять уровень подготовки выпускника к самостоятельной работе.</w:t>
      </w:r>
    </w:p>
    <w:p w14:paraId="206FDA43" w14:textId="45BAF168" w:rsidR="0064223E" w:rsidRPr="0064223E" w:rsidRDefault="0064223E" w:rsidP="0064223E">
      <w:pPr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>Главной задачей по реализации требований федерального государственного образовательного стандарта является реализация практической направленности подготовки специалистов со средним профессиональным образованием. Конечной целью обучения является подготовка специалиста, обладающего не только</w:t>
      </w:r>
      <w:r w:rsidR="007D09BC">
        <w:rPr>
          <w:rFonts w:eastAsia="Calibri"/>
          <w:sz w:val="28"/>
          <w:szCs w:val="28"/>
        </w:rPr>
        <w:t xml:space="preserve"> </w:t>
      </w:r>
      <w:r w:rsidRPr="0064223E">
        <w:rPr>
          <w:rFonts w:eastAsia="Calibri"/>
          <w:sz w:val="28"/>
          <w:szCs w:val="28"/>
        </w:rPr>
        <w:t>совокупностью теоретических знаний, но, в первую очередь, специалиста, готового самостоятельно решать профессиональные задачи.</w:t>
      </w:r>
    </w:p>
    <w:p w14:paraId="609FA02B" w14:textId="30DE61E2" w:rsidR="000A71E1" w:rsidRDefault="0064223E" w:rsidP="0064223E">
      <w:pPr>
        <w:suppressAutoHyphens/>
        <w:spacing w:line="360" w:lineRule="auto"/>
        <w:ind w:firstLine="709"/>
        <w:contextualSpacing/>
        <w:jc w:val="both"/>
        <w:rPr>
          <w:rFonts w:eastAsia="Calibri"/>
          <w:b/>
          <w:color w:val="000000"/>
          <w:sz w:val="28"/>
          <w:szCs w:val="28"/>
        </w:rPr>
      </w:pPr>
      <w:r w:rsidRPr="0064223E">
        <w:rPr>
          <w:rFonts w:eastAsia="Calibri"/>
          <w:b/>
          <w:color w:val="000000"/>
          <w:sz w:val="28"/>
          <w:szCs w:val="28"/>
        </w:rPr>
        <w:lastRenderedPageBreak/>
        <w:t>2.2. Форма ГИА</w:t>
      </w:r>
      <w:r w:rsidR="000A71E1">
        <w:rPr>
          <w:rFonts w:eastAsia="Calibri"/>
          <w:b/>
          <w:color w:val="000000"/>
          <w:sz w:val="28"/>
          <w:szCs w:val="28"/>
        </w:rPr>
        <w:t>.</w:t>
      </w:r>
    </w:p>
    <w:p w14:paraId="58C4542B" w14:textId="77777777" w:rsidR="000A71E1" w:rsidRDefault="0064223E" w:rsidP="0064223E">
      <w:pPr>
        <w:suppressAutoHyphens/>
        <w:spacing w:line="360" w:lineRule="auto"/>
        <w:ind w:firstLine="709"/>
        <w:contextualSpacing/>
        <w:jc w:val="both"/>
        <w:rPr>
          <w:rFonts w:eastAsia="Calibri"/>
          <w:iCs/>
          <w:color w:val="000000"/>
          <w:sz w:val="28"/>
          <w:szCs w:val="28"/>
          <w:lang w:eastAsia="en-US"/>
        </w:rPr>
      </w:pPr>
      <w:r w:rsidRPr="0064223E">
        <w:rPr>
          <w:rFonts w:eastAsia="Calibri"/>
          <w:iCs/>
          <w:color w:val="000000"/>
          <w:sz w:val="28"/>
          <w:szCs w:val="28"/>
          <w:lang w:eastAsia="en-US"/>
        </w:rPr>
        <w:t>Государственная итоговая аттестация включает</w:t>
      </w:r>
      <w:r w:rsidR="000A71E1">
        <w:rPr>
          <w:rFonts w:eastAsia="Calibri"/>
          <w:iCs/>
          <w:color w:val="000000"/>
          <w:sz w:val="28"/>
          <w:szCs w:val="28"/>
          <w:lang w:eastAsia="en-US"/>
        </w:rPr>
        <w:t>:</w:t>
      </w:r>
    </w:p>
    <w:p w14:paraId="7E14FCDA" w14:textId="0E96928D" w:rsidR="0064223E" w:rsidRDefault="000A71E1" w:rsidP="0064223E">
      <w:pPr>
        <w:suppressAutoHyphens/>
        <w:spacing w:line="360" w:lineRule="auto"/>
        <w:ind w:firstLine="709"/>
        <w:contextualSpacing/>
        <w:jc w:val="both"/>
        <w:rPr>
          <w:rFonts w:eastAsia="Calibri"/>
          <w:iCs/>
          <w:color w:val="000000"/>
          <w:sz w:val="28"/>
          <w:szCs w:val="28"/>
          <w:lang w:eastAsia="en-US"/>
        </w:rPr>
      </w:pPr>
      <w:r>
        <w:rPr>
          <w:rFonts w:eastAsia="Calibri"/>
          <w:iCs/>
          <w:color w:val="000000"/>
          <w:sz w:val="28"/>
          <w:szCs w:val="28"/>
          <w:lang w:eastAsia="en-US"/>
        </w:rPr>
        <w:t>-</w:t>
      </w:r>
      <w:r w:rsidR="0064223E" w:rsidRPr="0064223E">
        <w:rPr>
          <w:rFonts w:eastAsia="Calibri"/>
          <w:iCs/>
          <w:color w:val="000000"/>
          <w:sz w:val="28"/>
          <w:szCs w:val="28"/>
          <w:lang w:eastAsia="en-US"/>
        </w:rPr>
        <w:t xml:space="preserve"> подготовку и защиту выпускной квалификаци</w:t>
      </w:r>
      <w:r w:rsidR="00BC2EC9">
        <w:rPr>
          <w:rFonts w:eastAsia="Calibri"/>
          <w:iCs/>
          <w:color w:val="000000"/>
          <w:sz w:val="28"/>
          <w:szCs w:val="28"/>
          <w:lang w:eastAsia="en-US"/>
        </w:rPr>
        <w:t>онной работы (дипломная работа)</w:t>
      </w:r>
      <w:r>
        <w:rPr>
          <w:rFonts w:eastAsia="Calibri"/>
          <w:iCs/>
          <w:color w:val="000000"/>
          <w:sz w:val="28"/>
          <w:szCs w:val="28"/>
          <w:lang w:eastAsia="en-US"/>
        </w:rPr>
        <w:t>;</w:t>
      </w:r>
    </w:p>
    <w:p w14:paraId="695349EA" w14:textId="5FFD94A8" w:rsidR="000A71E1" w:rsidRPr="0064223E" w:rsidRDefault="000A71E1" w:rsidP="0064223E">
      <w:pPr>
        <w:suppressAutoHyphens/>
        <w:spacing w:line="360" w:lineRule="auto"/>
        <w:ind w:firstLine="709"/>
        <w:contextualSpacing/>
        <w:jc w:val="both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iCs/>
          <w:color w:val="000000"/>
          <w:sz w:val="28"/>
          <w:szCs w:val="28"/>
          <w:lang w:eastAsia="en-US"/>
        </w:rPr>
        <w:t xml:space="preserve">- государственный экзамен по профессиональному модулю «Педагогическая деятельность». </w:t>
      </w:r>
    </w:p>
    <w:p w14:paraId="06352019" w14:textId="601F5A07" w:rsidR="0064223E" w:rsidRPr="00D81531" w:rsidRDefault="0064223E" w:rsidP="0064223E">
      <w:pPr>
        <w:suppressAutoHyphens/>
        <w:spacing w:line="360" w:lineRule="auto"/>
        <w:ind w:firstLine="709"/>
        <w:contextualSpacing/>
        <w:jc w:val="both"/>
        <w:rPr>
          <w:rFonts w:eastAsia="Calibri"/>
          <w:b/>
          <w:color w:val="000000"/>
          <w:sz w:val="28"/>
          <w:szCs w:val="28"/>
        </w:rPr>
      </w:pPr>
      <w:r w:rsidRPr="00D81531">
        <w:rPr>
          <w:rFonts w:eastAsia="Calibri"/>
          <w:b/>
          <w:color w:val="000000"/>
          <w:sz w:val="28"/>
          <w:szCs w:val="28"/>
        </w:rPr>
        <w:t>2.3. Объем времени на подготовку и проведение ГИА</w:t>
      </w:r>
      <w:r w:rsidR="00D81531" w:rsidRPr="00D81531">
        <w:rPr>
          <w:rFonts w:eastAsia="Calibri"/>
          <w:b/>
          <w:color w:val="000000"/>
          <w:sz w:val="28"/>
          <w:szCs w:val="28"/>
        </w:rPr>
        <w:t xml:space="preserve"> </w:t>
      </w:r>
      <w:r w:rsidRPr="00D81531">
        <w:rPr>
          <w:rFonts w:eastAsia="Calibri"/>
          <w:color w:val="000000"/>
          <w:sz w:val="28"/>
          <w:szCs w:val="28"/>
        </w:rPr>
        <w:t xml:space="preserve">- </w:t>
      </w:r>
      <w:r w:rsidR="00BC2EC9" w:rsidRPr="00D81531">
        <w:rPr>
          <w:rFonts w:eastAsia="Calibri"/>
          <w:color w:val="000000"/>
          <w:sz w:val="28"/>
          <w:szCs w:val="28"/>
        </w:rPr>
        <w:t>7</w:t>
      </w:r>
      <w:r w:rsidRPr="00D81531">
        <w:rPr>
          <w:rFonts w:eastAsia="Calibri"/>
          <w:color w:val="000000"/>
          <w:sz w:val="28"/>
          <w:szCs w:val="28"/>
        </w:rPr>
        <w:t xml:space="preserve"> недел</w:t>
      </w:r>
      <w:r w:rsidR="00BC2EC9" w:rsidRPr="00D81531">
        <w:rPr>
          <w:rFonts w:eastAsia="Calibri"/>
          <w:color w:val="000000"/>
          <w:sz w:val="28"/>
          <w:szCs w:val="28"/>
        </w:rPr>
        <w:t>ь</w:t>
      </w:r>
      <w:r w:rsidR="00B01B44">
        <w:rPr>
          <w:rFonts w:eastAsia="Calibri"/>
          <w:color w:val="000000"/>
          <w:sz w:val="28"/>
          <w:szCs w:val="28"/>
        </w:rPr>
        <w:t xml:space="preserve"> на выполнение,</w:t>
      </w:r>
      <w:r w:rsidR="00BC2EC9" w:rsidRPr="00D81531">
        <w:rPr>
          <w:rFonts w:eastAsia="Calibri"/>
          <w:color w:val="000000"/>
          <w:sz w:val="28"/>
          <w:szCs w:val="28"/>
        </w:rPr>
        <w:t>1 неделя</w:t>
      </w:r>
      <w:r w:rsidRPr="00D81531">
        <w:rPr>
          <w:rFonts w:eastAsia="Calibri"/>
          <w:color w:val="000000"/>
          <w:sz w:val="28"/>
          <w:szCs w:val="28"/>
        </w:rPr>
        <w:t xml:space="preserve"> на</w:t>
      </w:r>
      <w:r w:rsidR="00B01B44">
        <w:rPr>
          <w:rFonts w:eastAsia="Calibri"/>
          <w:color w:val="000000"/>
          <w:sz w:val="28"/>
          <w:szCs w:val="28"/>
        </w:rPr>
        <w:t xml:space="preserve"> защиту в виде дипломной работы и 1 неделя на сдачу государственного экзамена.</w:t>
      </w:r>
    </w:p>
    <w:p w14:paraId="3F1D1DF2" w14:textId="77777777" w:rsidR="0064223E" w:rsidRPr="00D81531" w:rsidRDefault="0064223E" w:rsidP="004E5B3E">
      <w:pPr>
        <w:numPr>
          <w:ilvl w:val="1"/>
          <w:numId w:val="8"/>
        </w:numPr>
        <w:tabs>
          <w:tab w:val="left" w:pos="1276"/>
        </w:tabs>
        <w:suppressAutoHyphens/>
        <w:spacing w:after="200" w:line="360" w:lineRule="auto"/>
        <w:ind w:hanging="11"/>
        <w:contextualSpacing/>
        <w:jc w:val="both"/>
        <w:rPr>
          <w:rFonts w:eastAsia="Calibri"/>
          <w:b/>
          <w:color w:val="000000"/>
          <w:sz w:val="28"/>
          <w:szCs w:val="28"/>
        </w:rPr>
      </w:pPr>
      <w:r w:rsidRPr="00D81531">
        <w:rPr>
          <w:rFonts w:eastAsia="Calibri"/>
          <w:b/>
          <w:color w:val="000000"/>
          <w:sz w:val="28"/>
          <w:szCs w:val="28"/>
        </w:rPr>
        <w:t>Сроки проведения ГИА</w:t>
      </w:r>
    </w:p>
    <w:p w14:paraId="367BF1D4" w14:textId="5133A1B8" w:rsidR="00B01B44" w:rsidRPr="00B01B44" w:rsidRDefault="004E5B3E" w:rsidP="00B01B44">
      <w:pPr>
        <w:suppressAutoHyphens/>
        <w:spacing w:line="360" w:lineRule="auto"/>
        <w:ind w:firstLine="709"/>
        <w:contextualSpacing/>
        <w:jc w:val="both"/>
        <w:rPr>
          <w:rFonts w:eastAsia="Calibri"/>
          <w:color w:val="0D0D0D"/>
          <w:sz w:val="28"/>
          <w:szCs w:val="28"/>
        </w:rPr>
      </w:pPr>
      <w:r>
        <w:rPr>
          <w:rFonts w:eastAsia="Calibri"/>
          <w:color w:val="0D0D0D"/>
          <w:sz w:val="28"/>
          <w:szCs w:val="28"/>
        </w:rPr>
        <w:t xml:space="preserve">Государственная итоговая </w:t>
      </w:r>
      <w:r w:rsidR="00B01B44" w:rsidRPr="00B01B44">
        <w:rPr>
          <w:rFonts w:eastAsia="Calibri"/>
          <w:color w:val="0D0D0D"/>
          <w:sz w:val="28"/>
          <w:szCs w:val="28"/>
        </w:rPr>
        <w:t xml:space="preserve">аттестация выпускников углубленной подготовки по специальности </w:t>
      </w:r>
      <w:r w:rsidR="000A71E1">
        <w:rPr>
          <w:rFonts w:eastAsia="Calibri"/>
          <w:color w:val="0D0D0D"/>
          <w:sz w:val="28"/>
          <w:szCs w:val="28"/>
        </w:rPr>
        <w:t xml:space="preserve">54.02.05 Живопись </w:t>
      </w:r>
      <w:r w:rsidR="007D09BC">
        <w:rPr>
          <w:rFonts w:eastAsia="Calibri"/>
          <w:color w:val="0D0D0D"/>
          <w:sz w:val="28"/>
          <w:szCs w:val="28"/>
        </w:rPr>
        <w:t>(</w:t>
      </w:r>
      <w:r w:rsidR="000A71E1">
        <w:rPr>
          <w:rFonts w:eastAsia="Calibri"/>
          <w:color w:val="0D0D0D"/>
          <w:sz w:val="28"/>
          <w:szCs w:val="28"/>
        </w:rPr>
        <w:t>по видам)</w:t>
      </w:r>
      <w:r w:rsidR="005061A2">
        <w:rPr>
          <w:rFonts w:eastAsia="Calibri"/>
          <w:color w:val="0D0D0D"/>
          <w:sz w:val="28"/>
          <w:szCs w:val="28"/>
        </w:rPr>
        <w:t xml:space="preserve"> 2022/23 </w:t>
      </w:r>
      <w:r w:rsidR="00B01B44" w:rsidRPr="00B01B44">
        <w:rPr>
          <w:rFonts w:eastAsia="Calibri"/>
          <w:color w:val="0D0D0D"/>
          <w:sz w:val="28"/>
          <w:szCs w:val="28"/>
        </w:rPr>
        <w:t>учебного года состоит из двух этапов:</w:t>
      </w:r>
    </w:p>
    <w:p w14:paraId="4BF9324C" w14:textId="5F17E33F" w:rsidR="00B01B44" w:rsidRPr="00B01B44" w:rsidRDefault="00B01B44" w:rsidP="004E5B3E">
      <w:pPr>
        <w:suppressAutoHyphens/>
        <w:spacing w:line="360" w:lineRule="auto"/>
        <w:ind w:firstLine="567"/>
        <w:contextualSpacing/>
        <w:jc w:val="both"/>
        <w:rPr>
          <w:rFonts w:eastAsia="Calibri"/>
          <w:color w:val="0D0D0D"/>
          <w:sz w:val="28"/>
          <w:szCs w:val="28"/>
        </w:rPr>
      </w:pPr>
      <w:r>
        <w:rPr>
          <w:rFonts w:eastAsia="Calibri"/>
          <w:color w:val="0D0D0D"/>
          <w:sz w:val="28"/>
          <w:szCs w:val="28"/>
        </w:rPr>
        <w:tab/>
        <w:t xml:space="preserve">Первый этап – </w:t>
      </w:r>
      <w:r w:rsidRPr="00B01B44">
        <w:rPr>
          <w:rFonts w:eastAsia="Calibri"/>
          <w:color w:val="0D0D0D"/>
          <w:sz w:val="28"/>
          <w:szCs w:val="28"/>
        </w:rPr>
        <w:t>подготовка и защита выпускной квалификационной  работы:</w:t>
      </w:r>
    </w:p>
    <w:p w14:paraId="320B771C" w14:textId="0CB3D3FB" w:rsidR="00B01B44" w:rsidRPr="00B01B44" w:rsidRDefault="004E5B3E" w:rsidP="00B01B44">
      <w:pPr>
        <w:suppressAutoHyphens/>
        <w:spacing w:line="360" w:lineRule="auto"/>
        <w:ind w:firstLine="709"/>
        <w:contextualSpacing/>
        <w:jc w:val="both"/>
        <w:rPr>
          <w:rFonts w:eastAsia="Calibri"/>
          <w:color w:val="0D0D0D"/>
          <w:sz w:val="28"/>
          <w:szCs w:val="28"/>
        </w:rPr>
      </w:pPr>
      <w:r>
        <w:rPr>
          <w:rFonts w:eastAsia="Calibri"/>
          <w:color w:val="0D0D0D"/>
          <w:sz w:val="28"/>
          <w:szCs w:val="28"/>
        </w:rPr>
        <w:t xml:space="preserve">- </w:t>
      </w:r>
      <w:r w:rsidR="00323450">
        <w:rPr>
          <w:rFonts w:eastAsia="Calibri"/>
          <w:color w:val="0D0D0D"/>
          <w:sz w:val="28"/>
          <w:szCs w:val="28"/>
        </w:rPr>
        <w:t>подготовка ВКР – с 27.04.2023  по 14.06.2023</w:t>
      </w:r>
      <w:r w:rsidR="00B01B44" w:rsidRPr="00B01B44">
        <w:rPr>
          <w:rFonts w:eastAsia="Calibri"/>
          <w:color w:val="0D0D0D"/>
          <w:sz w:val="28"/>
          <w:szCs w:val="28"/>
        </w:rPr>
        <w:t xml:space="preserve"> г.;</w:t>
      </w:r>
    </w:p>
    <w:p w14:paraId="7CE53D6B" w14:textId="1CC58995" w:rsidR="00B01B44" w:rsidRPr="00B01B44" w:rsidRDefault="004E5B3E" w:rsidP="00B01B44">
      <w:pPr>
        <w:suppressAutoHyphens/>
        <w:spacing w:line="360" w:lineRule="auto"/>
        <w:ind w:firstLine="709"/>
        <w:contextualSpacing/>
        <w:jc w:val="both"/>
        <w:rPr>
          <w:rFonts w:eastAsia="Calibri"/>
          <w:color w:val="0D0D0D"/>
          <w:sz w:val="28"/>
          <w:szCs w:val="28"/>
        </w:rPr>
      </w:pPr>
      <w:r>
        <w:rPr>
          <w:rFonts w:eastAsia="Calibri"/>
          <w:color w:val="0D0D0D"/>
          <w:sz w:val="28"/>
          <w:szCs w:val="28"/>
        </w:rPr>
        <w:t xml:space="preserve">- </w:t>
      </w:r>
      <w:r w:rsidR="00323450">
        <w:rPr>
          <w:rFonts w:eastAsia="Calibri"/>
          <w:color w:val="0D0D0D"/>
          <w:sz w:val="28"/>
          <w:szCs w:val="28"/>
        </w:rPr>
        <w:t>защита ВКР – с 15.06.2023  по 21.06.2023</w:t>
      </w:r>
      <w:r w:rsidR="00B01B44" w:rsidRPr="00B01B44">
        <w:rPr>
          <w:rFonts w:eastAsia="Calibri"/>
          <w:color w:val="0D0D0D"/>
          <w:sz w:val="28"/>
          <w:szCs w:val="28"/>
        </w:rPr>
        <w:t xml:space="preserve"> г.</w:t>
      </w:r>
    </w:p>
    <w:p w14:paraId="3D6AEF37" w14:textId="6F05B111" w:rsidR="0064223E" w:rsidRDefault="00B01B44" w:rsidP="00CB573A">
      <w:pPr>
        <w:suppressAutoHyphens/>
        <w:spacing w:line="360" w:lineRule="auto"/>
        <w:ind w:firstLine="702"/>
        <w:contextualSpacing/>
        <w:jc w:val="both"/>
        <w:rPr>
          <w:rFonts w:eastAsia="Calibri"/>
          <w:color w:val="0D0D0D"/>
          <w:sz w:val="28"/>
          <w:szCs w:val="28"/>
        </w:rPr>
      </w:pPr>
      <w:r w:rsidRPr="00B01B44">
        <w:rPr>
          <w:rFonts w:eastAsia="Calibri"/>
          <w:color w:val="0D0D0D"/>
          <w:sz w:val="28"/>
          <w:szCs w:val="28"/>
        </w:rPr>
        <w:t xml:space="preserve">Второй этап – государственный экзамен по профессиональному модулю </w:t>
      </w:r>
      <w:r w:rsidR="00CB573A">
        <w:rPr>
          <w:rFonts w:eastAsia="Calibri"/>
          <w:color w:val="0D0D0D"/>
          <w:sz w:val="28"/>
          <w:szCs w:val="28"/>
        </w:rPr>
        <w:t>«</w:t>
      </w:r>
      <w:r w:rsidRPr="00B01B44">
        <w:rPr>
          <w:rFonts w:eastAsia="Calibri"/>
          <w:color w:val="0D0D0D"/>
          <w:sz w:val="28"/>
          <w:szCs w:val="28"/>
        </w:rPr>
        <w:t>Педагогическая деятельность</w:t>
      </w:r>
      <w:r w:rsidR="00CB573A">
        <w:rPr>
          <w:rFonts w:eastAsia="Calibri"/>
          <w:color w:val="0D0D0D"/>
          <w:sz w:val="28"/>
          <w:szCs w:val="28"/>
        </w:rPr>
        <w:t>»</w:t>
      </w:r>
      <w:r w:rsidR="00323450">
        <w:rPr>
          <w:rFonts w:eastAsia="Calibri"/>
          <w:color w:val="0D0D0D"/>
          <w:sz w:val="28"/>
          <w:szCs w:val="28"/>
        </w:rPr>
        <w:t xml:space="preserve"> - с 22.06.2023 по 28.06.2023</w:t>
      </w:r>
      <w:r w:rsidRPr="00B01B44">
        <w:rPr>
          <w:rFonts w:eastAsia="Calibri"/>
          <w:color w:val="0D0D0D"/>
          <w:sz w:val="28"/>
          <w:szCs w:val="28"/>
        </w:rPr>
        <w:t xml:space="preserve"> г.</w:t>
      </w:r>
    </w:p>
    <w:p w14:paraId="4A67DE88" w14:textId="77777777" w:rsidR="0064223E" w:rsidRPr="0064223E" w:rsidRDefault="0064223E" w:rsidP="004E5B3E">
      <w:pPr>
        <w:numPr>
          <w:ilvl w:val="1"/>
          <w:numId w:val="8"/>
        </w:numPr>
        <w:tabs>
          <w:tab w:val="left" w:pos="1276"/>
        </w:tabs>
        <w:suppressAutoHyphens/>
        <w:spacing w:after="200" w:line="360" w:lineRule="auto"/>
        <w:ind w:hanging="11"/>
        <w:contextualSpacing/>
        <w:jc w:val="both"/>
        <w:rPr>
          <w:rFonts w:eastAsia="Calibri"/>
          <w:b/>
          <w:sz w:val="28"/>
          <w:szCs w:val="28"/>
        </w:rPr>
      </w:pPr>
      <w:r w:rsidRPr="0064223E">
        <w:rPr>
          <w:rFonts w:eastAsia="Calibri"/>
          <w:b/>
          <w:sz w:val="28"/>
          <w:szCs w:val="28"/>
        </w:rPr>
        <w:t>Условия подготовки и процедура проведения ГИА</w:t>
      </w:r>
    </w:p>
    <w:p w14:paraId="0DD0E12C" w14:textId="77777777" w:rsidR="0064223E" w:rsidRPr="0064223E" w:rsidRDefault="0064223E" w:rsidP="004E5B3E">
      <w:pPr>
        <w:numPr>
          <w:ilvl w:val="2"/>
          <w:numId w:val="8"/>
        </w:numPr>
        <w:suppressAutoHyphens/>
        <w:spacing w:after="200" w:line="360" w:lineRule="auto"/>
        <w:ind w:hanging="11"/>
        <w:contextualSpacing/>
        <w:jc w:val="both"/>
        <w:rPr>
          <w:rFonts w:eastAsia="Calibri"/>
          <w:i/>
          <w:sz w:val="28"/>
          <w:szCs w:val="28"/>
        </w:rPr>
      </w:pPr>
      <w:r w:rsidRPr="0064223E">
        <w:rPr>
          <w:rFonts w:eastAsia="Calibri"/>
          <w:b/>
          <w:bCs/>
          <w:color w:val="000000"/>
          <w:sz w:val="28"/>
          <w:szCs w:val="28"/>
        </w:rPr>
        <w:t>Защита выпускных квалификационных работ.</w:t>
      </w:r>
    </w:p>
    <w:p w14:paraId="215B1FB1" w14:textId="77777777" w:rsidR="0064223E" w:rsidRP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64223E">
        <w:rPr>
          <w:rFonts w:eastAsia="Calibri"/>
          <w:color w:val="000000"/>
          <w:sz w:val="28"/>
          <w:szCs w:val="28"/>
        </w:rPr>
        <w:t>К защите ВКР допускаются лица, завершившие полный курс обучения и успешно прошедшие все предшествующие аттестационные испытания, предусмотренные учебным планом в соответствии с ФГОС СПО. Необходимым условием допуска к государственной итоговой аттестации является предоставление документов, подтверждающих освоение студентами компетенций при изучении теоретического материала и прохождения практики по каждому из основных видов профессиональной деятельности</w:t>
      </w:r>
    </w:p>
    <w:p w14:paraId="3FDB8073" w14:textId="3C838298" w:rsidR="0064223E" w:rsidRPr="0064223E" w:rsidRDefault="004E5B3E" w:rsidP="004E5B3E">
      <w:pPr>
        <w:tabs>
          <w:tab w:val="left" w:pos="709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 w:rsidR="0064223E" w:rsidRPr="0064223E">
        <w:rPr>
          <w:rFonts w:eastAsia="Calibri"/>
          <w:color w:val="000000"/>
          <w:sz w:val="28"/>
          <w:szCs w:val="28"/>
        </w:rPr>
        <w:t xml:space="preserve">Закрепление тем с указанием руководителей дипломных проектов (работ) оформляется приказом ректора ГГУ не менее чем за 2 недели до начала </w:t>
      </w:r>
      <w:r w:rsidR="0064223E" w:rsidRPr="0064223E">
        <w:rPr>
          <w:rFonts w:eastAsia="Calibri"/>
          <w:color w:val="000000"/>
          <w:sz w:val="28"/>
          <w:szCs w:val="28"/>
        </w:rPr>
        <w:lastRenderedPageBreak/>
        <w:t xml:space="preserve">преддипломной практики. Одновременно, кроме основного руководителя могут назначаться консультанты по отдельным частям (вопросам). </w:t>
      </w:r>
    </w:p>
    <w:p w14:paraId="62DB89A0" w14:textId="3802D94E" w:rsidR="0064223E" w:rsidRPr="0064223E" w:rsidRDefault="0064223E" w:rsidP="004E5B3E">
      <w:p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64223E">
        <w:rPr>
          <w:rFonts w:eastAsia="Calibri"/>
          <w:color w:val="000000"/>
          <w:sz w:val="28"/>
          <w:szCs w:val="28"/>
        </w:rPr>
        <w:t>Задания на дипломный проект выдаются выпускнику не позднее, чем за две недели до начала преддипломной практики. В отдельных случаях допускается выполнение дипломного проекта (работы) группой выпускников, но при этом индивидуальные задания выдаются каждому.</w:t>
      </w:r>
    </w:p>
    <w:p w14:paraId="1B3BB4C4" w14:textId="77777777" w:rsidR="0064223E" w:rsidRP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В период выполнения и подготовки к защите дипломной работы проводятся индивидуальные и групповые консультации. </w:t>
      </w:r>
    </w:p>
    <w:p w14:paraId="5C927D6C" w14:textId="77777777" w:rsidR="0064223E" w:rsidRPr="0064223E" w:rsidRDefault="0064223E" w:rsidP="004E5B3E">
      <w:pPr>
        <w:numPr>
          <w:ilvl w:val="2"/>
          <w:numId w:val="8"/>
        </w:numPr>
        <w:shd w:val="clear" w:color="auto" w:fill="FFFFFF"/>
        <w:suppressAutoHyphens/>
        <w:spacing w:after="200" w:line="360" w:lineRule="auto"/>
        <w:ind w:hanging="11"/>
        <w:contextualSpacing/>
        <w:jc w:val="both"/>
        <w:rPr>
          <w:rFonts w:eastAsia="Calibri"/>
          <w:b/>
          <w:sz w:val="28"/>
          <w:szCs w:val="28"/>
        </w:rPr>
      </w:pPr>
      <w:r w:rsidRPr="0064223E">
        <w:rPr>
          <w:rFonts w:eastAsia="Calibri"/>
          <w:b/>
          <w:sz w:val="28"/>
          <w:szCs w:val="28"/>
        </w:rPr>
        <w:t xml:space="preserve">Руководство подготовкой и защитой дипломной работы </w:t>
      </w:r>
    </w:p>
    <w:p w14:paraId="73B5F407" w14:textId="6554D9C8" w:rsidR="00F23CFD" w:rsidRDefault="0064223E" w:rsidP="00F23CFD">
      <w:pPr>
        <w:widowControl w:val="0"/>
        <w:tabs>
          <w:tab w:val="left" w:pos="1045"/>
          <w:tab w:val="left" w:pos="8789"/>
        </w:tabs>
        <w:autoSpaceDE w:val="0"/>
        <w:autoSpaceDN w:val="0"/>
        <w:spacing w:before="76" w:line="391" w:lineRule="auto"/>
        <w:ind w:right="-5" w:firstLine="426"/>
        <w:rPr>
          <w:sz w:val="28"/>
          <w:szCs w:val="28"/>
          <w:lang w:eastAsia="en-US"/>
        </w:rPr>
      </w:pPr>
      <w:r w:rsidRPr="0064223E">
        <w:rPr>
          <w:rFonts w:eastAsia="Calibri"/>
          <w:sz w:val="28"/>
          <w:szCs w:val="28"/>
        </w:rPr>
        <w:t>В целях оказания выпускнику теоретической и практической помощи в период подготовки и написания выпускной работы, назначается руководитель (консультант), который утверждается приказом ректора ГГУ. Выпускник периодически информирует руководителя о ходе выполнения выпускной работы и консультируется по вызывающим затруднение вопросам. На первом этапе подготовки выпускной работы руководитель темы рассматривает и корректирует план работы и дает рекомендации. В ходе выполнения работы руководитель является оппонентом, указывая выпускнику недостатки, и рекомендует, как их лучше устранить. Разработка и освещение темы, а также качество содержания и оформления выпускной работы целиком и полностью лежат на ответственности выпускника. Законченная выпускная работа представляется выпускником ру</w:t>
      </w:r>
      <w:r w:rsidR="00BF74F3">
        <w:rPr>
          <w:rFonts w:eastAsia="Calibri"/>
          <w:sz w:val="28"/>
          <w:szCs w:val="28"/>
        </w:rPr>
        <w:t>ководителю, не позднее, чем за 10</w:t>
      </w:r>
      <w:r w:rsidRPr="0064223E">
        <w:rPr>
          <w:rFonts w:eastAsia="Calibri"/>
          <w:sz w:val="28"/>
          <w:szCs w:val="28"/>
        </w:rPr>
        <w:t xml:space="preserve"> дней до зашиты, который подписывает ее.</w:t>
      </w:r>
      <w:r w:rsidR="00F23CFD" w:rsidRPr="00F23CFD">
        <w:rPr>
          <w:sz w:val="28"/>
          <w:szCs w:val="28"/>
          <w:lang w:eastAsia="en-US"/>
        </w:rPr>
        <w:t xml:space="preserve"> </w:t>
      </w:r>
    </w:p>
    <w:p w14:paraId="5E1B691C" w14:textId="265F983F" w:rsidR="00F23CFD" w:rsidRPr="00F23CFD" w:rsidRDefault="00F23CFD" w:rsidP="00F23CFD">
      <w:pPr>
        <w:widowControl w:val="0"/>
        <w:tabs>
          <w:tab w:val="left" w:pos="1045"/>
          <w:tab w:val="left" w:pos="8789"/>
        </w:tabs>
        <w:autoSpaceDE w:val="0"/>
        <w:autoSpaceDN w:val="0"/>
        <w:spacing w:before="76" w:line="391" w:lineRule="auto"/>
        <w:ind w:right="-5" w:firstLine="709"/>
        <w:jc w:val="both"/>
        <w:rPr>
          <w:sz w:val="28"/>
          <w:szCs w:val="28"/>
          <w:lang w:eastAsia="en-US"/>
        </w:rPr>
      </w:pPr>
      <w:r w:rsidRPr="00F23CFD">
        <w:rPr>
          <w:sz w:val="28"/>
          <w:szCs w:val="28"/>
          <w:lang w:eastAsia="en-US"/>
        </w:rPr>
        <w:t>ВКР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подлежат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проверке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на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объём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неправомочных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заимствований.</w:t>
      </w:r>
      <w:r w:rsidRPr="00F23CFD">
        <w:rPr>
          <w:spacing w:val="66"/>
          <w:sz w:val="28"/>
          <w:szCs w:val="28"/>
          <w:lang w:eastAsia="en-US"/>
        </w:rPr>
        <w:t xml:space="preserve">     </w:t>
      </w:r>
      <w:r w:rsidRPr="00F23CFD">
        <w:rPr>
          <w:sz w:val="28"/>
          <w:szCs w:val="28"/>
          <w:lang w:eastAsia="en-US"/>
        </w:rPr>
        <w:t>Итоговая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оценка</w:t>
      </w:r>
      <w:r w:rsidRPr="00F23CFD">
        <w:rPr>
          <w:spacing w:val="59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оригинальности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текста</w:t>
      </w:r>
      <w:r w:rsidRPr="00F23CFD">
        <w:rPr>
          <w:spacing w:val="59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выпускной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квалификационной</w:t>
      </w:r>
      <w:r w:rsidRPr="00F23CFD">
        <w:rPr>
          <w:spacing w:val="59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работы</w:t>
      </w:r>
      <w:r w:rsidRPr="00F23CFD">
        <w:rPr>
          <w:spacing w:val="58"/>
          <w:sz w:val="28"/>
          <w:szCs w:val="28"/>
          <w:lang w:eastAsia="en-US"/>
        </w:rPr>
        <w:t xml:space="preserve">      </w:t>
      </w:r>
      <w:r w:rsidRPr="00F23CFD">
        <w:rPr>
          <w:sz w:val="28"/>
          <w:szCs w:val="28"/>
          <w:lang w:eastAsia="en-US"/>
        </w:rPr>
        <w:t>определяется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в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системе</w:t>
      </w:r>
      <w:r w:rsidRPr="00F23CFD">
        <w:rPr>
          <w:spacing w:val="8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«</w:t>
      </w:r>
      <w:proofErr w:type="spellStart"/>
      <w:r w:rsidRPr="00F23CFD">
        <w:rPr>
          <w:sz w:val="28"/>
          <w:szCs w:val="28"/>
          <w:lang w:eastAsia="en-US"/>
        </w:rPr>
        <w:t>Руконтекст</w:t>
      </w:r>
      <w:proofErr w:type="spellEnd"/>
      <w:r w:rsidRPr="00F23CFD">
        <w:rPr>
          <w:sz w:val="28"/>
          <w:szCs w:val="28"/>
          <w:lang w:eastAsia="en-US"/>
        </w:rPr>
        <w:t>»</w:t>
      </w:r>
      <w:r w:rsidRPr="00F23CFD">
        <w:rPr>
          <w:spacing w:val="7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и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закрепляется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на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уровне:</w:t>
      </w:r>
    </w:p>
    <w:p w14:paraId="5C9C3C06" w14:textId="77777777" w:rsidR="00F23CFD" w:rsidRPr="00F23CFD" w:rsidRDefault="00F23CFD" w:rsidP="00F23CFD">
      <w:pPr>
        <w:widowControl w:val="0"/>
        <w:numPr>
          <w:ilvl w:val="0"/>
          <w:numId w:val="17"/>
        </w:numPr>
        <w:tabs>
          <w:tab w:val="left" w:pos="689"/>
          <w:tab w:val="left" w:pos="8789"/>
        </w:tabs>
        <w:autoSpaceDE w:val="0"/>
        <w:autoSpaceDN w:val="0"/>
        <w:spacing w:before="18" w:after="5" w:line="403" w:lineRule="auto"/>
        <w:ind w:left="0" w:right="-5" w:firstLine="426"/>
        <w:jc w:val="both"/>
        <w:rPr>
          <w:sz w:val="28"/>
          <w:szCs w:val="28"/>
          <w:lang w:eastAsia="en-US"/>
        </w:rPr>
      </w:pPr>
      <w:r w:rsidRPr="00F23CFD">
        <w:rPr>
          <w:sz w:val="28"/>
          <w:szCs w:val="28"/>
          <w:lang w:eastAsia="en-US"/>
        </w:rPr>
        <w:t>не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менее</w:t>
      </w:r>
      <w:r w:rsidRPr="00F23CFD">
        <w:rPr>
          <w:spacing w:val="8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40%</w:t>
      </w:r>
      <w:r w:rsidRPr="00F23CFD">
        <w:rPr>
          <w:spacing w:val="8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для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работ,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выполненных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обучающимися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по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программам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подготовки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специалистов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среднего</w:t>
      </w:r>
      <w:r w:rsidRPr="00F23CFD">
        <w:rPr>
          <w:spacing w:val="40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звена;</w:t>
      </w:r>
    </w:p>
    <w:p w14:paraId="70B79EC0" w14:textId="43137507" w:rsidR="00F23CFD" w:rsidRPr="00F23CFD" w:rsidRDefault="00F23CFD" w:rsidP="00F23CFD">
      <w:pPr>
        <w:widowControl w:val="0"/>
        <w:tabs>
          <w:tab w:val="left" w:pos="426"/>
          <w:tab w:val="left" w:pos="993"/>
          <w:tab w:val="left" w:pos="1134"/>
          <w:tab w:val="left" w:pos="8789"/>
        </w:tabs>
        <w:autoSpaceDE w:val="0"/>
        <w:autoSpaceDN w:val="0"/>
        <w:spacing w:before="18" w:line="403" w:lineRule="auto"/>
        <w:ind w:right="-5"/>
        <w:jc w:val="both"/>
        <w:rPr>
          <w:sz w:val="28"/>
          <w:szCs w:val="28"/>
          <w:lang w:eastAsia="en-US"/>
        </w:rPr>
      </w:pPr>
      <w:r w:rsidRPr="00F23CFD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    </w:t>
      </w:r>
      <w:r w:rsidRPr="00F23CFD">
        <w:rPr>
          <w:sz w:val="28"/>
          <w:szCs w:val="28"/>
          <w:lang w:eastAsia="en-US"/>
        </w:rPr>
        <w:t>Руководитель и обучающийся несёт ответственность за предоставление выпускной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квалификационной</w:t>
      </w:r>
      <w:r w:rsidRPr="00F23CFD">
        <w:rPr>
          <w:spacing w:val="59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работы</w:t>
      </w:r>
      <w:r w:rsidRPr="00F23CFD">
        <w:rPr>
          <w:spacing w:val="58"/>
          <w:sz w:val="28"/>
          <w:szCs w:val="28"/>
          <w:lang w:eastAsia="en-US"/>
        </w:rPr>
        <w:t xml:space="preserve"> </w:t>
      </w:r>
      <w:r w:rsidRPr="00F23CFD">
        <w:rPr>
          <w:sz w:val="28"/>
          <w:szCs w:val="28"/>
          <w:lang w:eastAsia="en-US"/>
        </w:rPr>
        <w:t>на проверку системой «</w:t>
      </w:r>
      <w:proofErr w:type="spellStart"/>
      <w:r w:rsidRPr="00F23CFD">
        <w:rPr>
          <w:sz w:val="28"/>
          <w:szCs w:val="28"/>
          <w:lang w:eastAsia="en-US"/>
        </w:rPr>
        <w:t>Руконтекст</w:t>
      </w:r>
      <w:proofErr w:type="spellEnd"/>
      <w:r w:rsidRPr="00F23CFD">
        <w:rPr>
          <w:sz w:val="28"/>
          <w:szCs w:val="28"/>
          <w:lang w:eastAsia="en-US"/>
        </w:rPr>
        <w:t xml:space="preserve">». </w:t>
      </w:r>
    </w:p>
    <w:p w14:paraId="4F520D28" w14:textId="5A031397" w:rsidR="00F23CFD" w:rsidRPr="00F23CFD" w:rsidRDefault="00F23CFD" w:rsidP="00F23CFD">
      <w:pPr>
        <w:widowControl w:val="0"/>
        <w:tabs>
          <w:tab w:val="left" w:pos="689"/>
          <w:tab w:val="left" w:pos="8789"/>
        </w:tabs>
        <w:autoSpaceDE w:val="0"/>
        <w:autoSpaceDN w:val="0"/>
        <w:spacing w:before="18" w:line="403" w:lineRule="auto"/>
        <w:ind w:right="-5" w:firstLine="423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</w:t>
      </w:r>
      <w:r w:rsidRPr="00F23CFD">
        <w:rPr>
          <w:sz w:val="28"/>
          <w:szCs w:val="28"/>
          <w:lang w:eastAsia="en-US"/>
        </w:rPr>
        <w:t xml:space="preserve">Руководитель ВКР несёт ответственность за принятие решения о доработке и повторной проверке на плагиат, а также допуске работы к защите. </w:t>
      </w:r>
    </w:p>
    <w:p w14:paraId="19CF9678" w14:textId="3C606B59" w:rsidR="00F23CFD" w:rsidRPr="00F23CFD" w:rsidRDefault="00F23CFD" w:rsidP="00F23CFD">
      <w:pPr>
        <w:widowControl w:val="0"/>
        <w:tabs>
          <w:tab w:val="left" w:pos="689"/>
          <w:tab w:val="left" w:pos="8789"/>
        </w:tabs>
        <w:autoSpaceDE w:val="0"/>
        <w:autoSpaceDN w:val="0"/>
        <w:spacing w:before="18" w:line="403" w:lineRule="auto"/>
        <w:ind w:right="-5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Pr="00F23CFD">
        <w:rPr>
          <w:sz w:val="28"/>
          <w:szCs w:val="28"/>
          <w:lang w:eastAsia="en-US"/>
        </w:rPr>
        <w:t>Несамостоятельно выполненные работы (в том числе выявленные при повторной проверке) не допускаются к защите.</w:t>
      </w:r>
    </w:p>
    <w:p w14:paraId="47425E99" w14:textId="77777777" w:rsidR="00F852BE" w:rsidRDefault="0064223E" w:rsidP="00F23CFD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 xml:space="preserve">По завершении выполнения выпускником дипломной работы руководитель подписывает титульный лист </w:t>
      </w:r>
      <w:r w:rsidR="00137048" w:rsidRPr="0064223E">
        <w:rPr>
          <w:rFonts w:eastAsia="Calibri"/>
          <w:sz w:val="28"/>
          <w:szCs w:val="28"/>
        </w:rPr>
        <w:t>работы и</w:t>
      </w:r>
      <w:r w:rsidRPr="0064223E">
        <w:rPr>
          <w:rFonts w:eastAsia="Calibri"/>
          <w:sz w:val="28"/>
          <w:szCs w:val="28"/>
        </w:rPr>
        <w:t xml:space="preserve"> составляет письменный отзыв, в котором всесторонне характеризует качество выпускной работы, отмечает положительные стороны, особое внимание обращает на имеющиеся отмеченные ранее недостатки, не устраненные выпускником, мотивирует возможность или нецелесообразность представления выпускной работы в ГЭК. </w:t>
      </w:r>
    </w:p>
    <w:p w14:paraId="5DEE19F6" w14:textId="77777777" w:rsidR="00F852BE" w:rsidRDefault="0064223E" w:rsidP="00F23CFD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 xml:space="preserve">В заключение отзыва руководитель выпускной работы определяет степень соответствия выпускной работы требованиям ГЭК и допускает или не допускает ее к защите в ГЭК. </w:t>
      </w:r>
    </w:p>
    <w:p w14:paraId="5D056BA6" w14:textId="1266DDAB" w:rsidR="0064223E" w:rsidRPr="0064223E" w:rsidRDefault="0064223E" w:rsidP="00F23CFD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>При этом руководитель выставляет свою оценку выпускной работы.</w:t>
      </w:r>
    </w:p>
    <w:p w14:paraId="33FFAF53" w14:textId="07B76EB5" w:rsidR="0064223E" w:rsidRPr="0064223E" w:rsidRDefault="0064223E" w:rsidP="00F23CFD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>Далее дипломная работа выпускником сдается заведующему отделением, в установленный срок, для направления на рецензию</w:t>
      </w:r>
      <w:r w:rsidR="009B13C2">
        <w:rPr>
          <w:rFonts w:eastAsia="Calibri"/>
          <w:sz w:val="28"/>
          <w:szCs w:val="28"/>
        </w:rPr>
        <w:t>.</w:t>
      </w:r>
    </w:p>
    <w:p w14:paraId="72F5CBD4" w14:textId="183978C9" w:rsidR="0064223E" w:rsidRPr="0064223E" w:rsidRDefault="0064223E" w:rsidP="00F23CFD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 xml:space="preserve">В случае, если руководитель, исходя из содержания выпускной работы, не считает возможным допустить слушателя к защите выпускной работы в ГЭК, этот вопрос рассматривается на заседании цикловой комиссии с участием руководителя и автора выпускной работы. </w:t>
      </w:r>
    </w:p>
    <w:p w14:paraId="5A998B8F" w14:textId="112FF34D" w:rsidR="0064223E" w:rsidRPr="0064223E" w:rsidRDefault="0064223E" w:rsidP="00F23CFD">
      <w:pPr>
        <w:numPr>
          <w:ilvl w:val="2"/>
          <w:numId w:val="8"/>
        </w:numPr>
        <w:shd w:val="clear" w:color="auto" w:fill="FFFFFF"/>
        <w:suppressAutoHyphens/>
        <w:spacing w:after="200" w:line="360" w:lineRule="auto"/>
        <w:ind w:hanging="11"/>
        <w:contextualSpacing/>
        <w:jc w:val="both"/>
        <w:rPr>
          <w:rFonts w:eastAsia="Calibri"/>
          <w:b/>
          <w:sz w:val="28"/>
          <w:szCs w:val="28"/>
        </w:rPr>
      </w:pPr>
      <w:r w:rsidRPr="0064223E">
        <w:rPr>
          <w:rFonts w:eastAsia="Calibri"/>
          <w:b/>
          <w:sz w:val="28"/>
          <w:szCs w:val="28"/>
        </w:rPr>
        <w:t>Рецензирование дипломных работ и допуск к защите</w:t>
      </w:r>
      <w:r w:rsidR="00474829">
        <w:rPr>
          <w:rFonts w:eastAsia="Calibri"/>
          <w:b/>
          <w:sz w:val="28"/>
          <w:szCs w:val="28"/>
        </w:rPr>
        <w:t>.</w:t>
      </w:r>
    </w:p>
    <w:p w14:paraId="4F8BDD6A" w14:textId="77777777" w:rsidR="0064223E" w:rsidRPr="0064223E" w:rsidRDefault="0064223E" w:rsidP="00F23CFD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 xml:space="preserve">С целью получения объективной дополнительной оценки труда выпускника от специалистов в соответствующей области необходимо проведение внешнего рецензирования выпускной квалификационной работы. Состав рецензентов предлагается членами цикловой комиссии, согласуется с заместителем директора по учебной работе. </w:t>
      </w:r>
    </w:p>
    <w:p w14:paraId="43BA1E00" w14:textId="77777777" w:rsidR="0064223E" w:rsidRPr="0064223E" w:rsidRDefault="0064223E" w:rsidP="0064223E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 xml:space="preserve">В рецензии должно быть отмечено значение изучения данной темы, её актуальность, насколько успешно справился выпускник с рассмотрением теоретических и практических вопросов. Затем дается развернутая </w:t>
      </w:r>
      <w:r w:rsidRPr="0064223E">
        <w:rPr>
          <w:rFonts w:eastAsia="Calibri"/>
          <w:sz w:val="28"/>
          <w:szCs w:val="28"/>
        </w:rPr>
        <w:lastRenderedPageBreak/>
        <w:t>характеристика каждого раздела выпускной работы с выделением положительных сторон и недостатков. В заключении рецензент излагает свою точку зрения об общем уровне выпускной работы и выставляет оценку, которая выносится на рассмотрение ГЭК.</w:t>
      </w:r>
    </w:p>
    <w:p w14:paraId="561DAE74" w14:textId="77777777" w:rsidR="0064223E" w:rsidRPr="0064223E" w:rsidRDefault="0064223E" w:rsidP="0064223E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>Подписанная рецензентом рецензия представляется заведующей отделением вместе с выпускной работой в установленные сроки. Внесение изменений в дипломную работу после получения рецензии не допускаются.</w:t>
      </w:r>
    </w:p>
    <w:p w14:paraId="4BBA8AC8" w14:textId="77777777" w:rsidR="0064223E" w:rsidRP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ab/>
        <w:t xml:space="preserve">Содержание рецензии доводится до сведения выпускников не позднее, чем за день до защиты проекта. </w:t>
      </w:r>
    </w:p>
    <w:p w14:paraId="4E6AF10C" w14:textId="77777777" w:rsidR="0064223E" w:rsidRP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ab/>
        <w:t xml:space="preserve">Директор колледжа или лицо, исполняющее его обязанности после ознакомления с отзывом руководителя и рецензией решает вопрос о допуске выпускника к защите. </w:t>
      </w:r>
    </w:p>
    <w:p w14:paraId="77AE43C1" w14:textId="6F8FFCD9" w:rsidR="0064223E" w:rsidRPr="0064223E" w:rsidRDefault="0064223E" w:rsidP="00876838">
      <w:pPr>
        <w:numPr>
          <w:ilvl w:val="2"/>
          <w:numId w:val="8"/>
        </w:numPr>
        <w:shd w:val="clear" w:color="auto" w:fill="FFFFFF"/>
        <w:suppressAutoHyphens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b/>
          <w:sz w:val="28"/>
          <w:szCs w:val="28"/>
        </w:rPr>
        <w:t>Форма проведения –</w:t>
      </w:r>
      <w:r w:rsidR="00397C55">
        <w:rPr>
          <w:rFonts w:eastAsia="Calibri"/>
          <w:b/>
          <w:sz w:val="28"/>
          <w:szCs w:val="28"/>
        </w:rPr>
        <w:t xml:space="preserve"> </w:t>
      </w:r>
      <w:r w:rsidRPr="0064223E">
        <w:rPr>
          <w:rFonts w:eastAsia="Calibri"/>
          <w:sz w:val="28"/>
          <w:szCs w:val="28"/>
        </w:rPr>
        <w:t>открытая защита дипломных проектов (работ), в том числе, в дистанционном формате.</w:t>
      </w:r>
    </w:p>
    <w:p w14:paraId="736A409E" w14:textId="77777777" w:rsidR="0064223E" w:rsidRP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64223E">
        <w:rPr>
          <w:b/>
          <w:color w:val="000000"/>
          <w:sz w:val="28"/>
          <w:szCs w:val="28"/>
        </w:rPr>
        <w:t>2.5.5. Государственная экзаменационная комиссия и защита ВКР</w:t>
      </w:r>
    </w:p>
    <w:p w14:paraId="4E3DD0D4" w14:textId="77777777" w:rsidR="0064223E" w:rsidRP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Для проведения ГИА создается государственная экзаменационная комиссия (далее-ГЭК) в порядке, предусмотренном Порядком о государственной итоговой аттестации выпускников образовательных учреждений среднего профессионального образования в Российской Федерации (приказ Министерства образования и науки российской Федерации от 16 августа 2013 г. №968 (ред. от 10.11.2020)). </w:t>
      </w:r>
    </w:p>
    <w:p w14:paraId="3481305B" w14:textId="77777777" w:rsidR="0064223E" w:rsidRP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>Утвержденная приказом ректора ГГУ ГЭК включает в себя председателя, заместителя председателя и членов комиссии, а также ответственного секретаря.</w:t>
      </w:r>
    </w:p>
    <w:p w14:paraId="5B28D6A5" w14:textId="549364AD" w:rsidR="0064223E" w:rsidRP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К началу защиты дипломных проектов (работ) для государственной экзаменационной комиссии должны быть подготовлены следующие документы: </w:t>
      </w:r>
    </w:p>
    <w:p w14:paraId="48BF4BA3" w14:textId="77777777" w:rsidR="0064223E" w:rsidRPr="0064223E" w:rsidRDefault="0064223E" w:rsidP="0064223E">
      <w:pPr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>- ФГОС СПО по специальности;</w:t>
      </w:r>
    </w:p>
    <w:p w14:paraId="6DC581EE" w14:textId="77777777" w:rsidR="0064223E" w:rsidRPr="0064223E" w:rsidRDefault="0064223E" w:rsidP="0064223E">
      <w:pPr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- программа государственной (итоговой) аттестации; </w:t>
      </w:r>
    </w:p>
    <w:p w14:paraId="4D167FDF" w14:textId="77777777" w:rsidR="0064223E" w:rsidRPr="0064223E" w:rsidRDefault="0064223E" w:rsidP="0064223E">
      <w:pPr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- приказ ректора университета о допуске выпускников к выполнению дипломных проектов (работ); </w:t>
      </w:r>
    </w:p>
    <w:p w14:paraId="733463F4" w14:textId="77777777" w:rsidR="0064223E" w:rsidRPr="0064223E" w:rsidRDefault="0064223E" w:rsidP="0064223E">
      <w:pPr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lastRenderedPageBreak/>
        <w:t xml:space="preserve">- приказ ректора университета о допуске выпускников к защите дипломных проектов (работ); </w:t>
      </w:r>
    </w:p>
    <w:p w14:paraId="3BEB6E98" w14:textId="77777777" w:rsidR="0064223E" w:rsidRPr="0064223E" w:rsidRDefault="0064223E" w:rsidP="0064223E">
      <w:pPr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- сводная ведомость успеваемости выпускников; </w:t>
      </w:r>
    </w:p>
    <w:p w14:paraId="51FE86DF" w14:textId="77777777" w:rsidR="0064223E" w:rsidRPr="0064223E" w:rsidRDefault="0064223E" w:rsidP="0064223E">
      <w:pPr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- зачетные книжки обучающихся; </w:t>
      </w:r>
    </w:p>
    <w:p w14:paraId="2C89080F" w14:textId="77777777" w:rsidR="0064223E" w:rsidRPr="0064223E" w:rsidRDefault="0064223E" w:rsidP="0064223E">
      <w:pPr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- бланки протоколов заседаний ГЭК; </w:t>
      </w:r>
    </w:p>
    <w:p w14:paraId="2006E245" w14:textId="77777777" w:rsidR="0064223E" w:rsidRPr="0064223E" w:rsidRDefault="0064223E" w:rsidP="0064223E">
      <w:pPr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- методические указания по выполнению расчетов в дипломном проекте. </w:t>
      </w:r>
    </w:p>
    <w:p w14:paraId="43233B18" w14:textId="77777777" w:rsidR="0064223E" w:rsidRP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ab/>
        <w:t xml:space="preserve">На защиту дипломного проекта (работы) отводится до 45 минут, доклад выпускника (не более 10-15 минут), чтение отзыва и рецензии, вопросы членов комиссии, ответы обучающихся. </w:t>
      </w:r>
    </w:p>
    <w:p w14:paraId="399EF33E" w14:textId="77777777" w:rsidR="0064223E" w:rsidRPr="0064223E" w:rsidRDefault="0064223E" w:rsidP="0064223E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>Задачей ГЭК является определение уровня практической и теоретической подготовки выпускника, его подготовленности к новому виду профессиональной деятельности и принятия решения о возможности выдачи выпускнику соответствующей квалификации.</w:t>
      </w:r>
    </w:p>
    <w:p w14:paraId="21E65E1A" w14:textId="77777777" w:rsidR="0064223E" w:rsidRPr="0064223E" w:rsidRDefault="0064223E" w:rsidP="0064223E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 xml:space="preserve">Задачей выпускника при защите ВКР является демонстрация знаний и навыков по специальности в процессе представления доклада (до 10 минут), в котором четко и кратко излагаются основные положения выпускной работы, подготовив заблаговременно необходимый для этого материал (таблицы, графики, чертежи, образцы). </w:t>
      </w:r>
    </w:p>
    <w:p w14:paraId="1DB4D75A" w14:textId="77777777" w:rsidR="0064223E" w:rsidRPr="0064223E" w:rsidRDefault="0064223E" w:rsidP="0064223E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 xml:space="preserve">В докладе следует сказать о том, что сделано лично выпускником. Какие новые результаты достигнуты в ходе исследования, и каковы вытекающие из исследования основные выводы. Эта общая схема доклада, более конкретно его содержание определяется выпускником совместно с руководителем. </w:t>
      </w:r>
    </w:p>
    <w:p w14:paraId="15718888" w14:textId="77777777" w:rsidR="0064223E" w:rsidRPr="0064223E" w:rsidRDefault="0064223E" w:rsidP="0064223E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>По окончании доклада выпускнику задают вопросы председатель, члены комиссии. Выпускнику разрешается пользоваться своей выпускной работой. По докладу и ответам на вопросы ГЭК судит о широте кругозора выпускника, его эрудиции, умении публично выступать и аргументировать отстаивать свою точку зрения при ответах на вопросы.</w:t>
      </w:r>
    </w:p>
    <w:p w14:paraId="3F8F7850" w14:textId="77777777" w:rsidR="0064223E" w:rsidRPr="0064223E" w:rsidRDefault="0064223E" w:rsidP="0064223E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 xml:space="preserve">После ответов выпускника на вопросы зачитывается отзыв руководителя, в котором излагаются особенности данной работы, отношение слушателя к своим </w:t>
      </w:r>
      <w:r w:rsidRPr="0064223E">
        <w:rPr>
          <w:rFonts w:eastAsia="Calibri"/>
          <w:sz w:val="28"/>
          <w:szCs w:val="28"/>
        </w:rPr>
        <w:lastRenderedPageBreak/>
        <w:t>обязанностям, отмечаются положительные и отрицательные стороны работы, а также оглашается внешняя рецензия.</w:t>
      </w:r>
    </w:p>
    <w:p w14:paraId="7E0763A9" w14:textId="77777777" w:rsidR="0064223E" w:rsidRPr="0064223E" w:rsidRDefault="0064223E" w:rsidP="0064223E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>В конце защиты дипломной работы студенту предоставляется заключительное слово для подведения итогов.</w:t>
      </w:r>
    </w:p>
    <w:p w14:paraId="7C8738FC" w14:textId="77777777" w:rsidR="0064223E" w:rsidRPr="0064223E" w:rsidRDefault="0064223E" w:rsidP="0064223E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 xml:space="preserve">Решение ГЭК оформляется протоколом, который подписывается председателем ГЭК (в случае отсутствия председателя - его заместителем) и секретарем ГЭК и хранится в архиве колледжа. </w:t>
      </w:r>
    </w:p>
    <w:p w14:paraId="6AA21FA5" w14:textId="77777777" w:rsidR="0064223E" w:rsidRPr="0064223E" w:rsidRDefault="0064223E" w:rsidP="0064223E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4223E">
        <w:rPr>
          <w:rFonts w:eastAsia="Calibri"/>
          <w:sz w:val="28"/>
          <w:szCs w:val="28"/>
        </w:rPr>
        <w:t>В протоколе записываются итоговая оценка ВКР, присуждение квалификации и особые мнения членов комиссии.</w:t>
      </w:r>
    </w:p>
    <w:p w14:paraId="68A4DFC5" w14:textId="77777777" w:rsidR="0064223E" w:rsidRP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Результат защиты и вопрос присвоения квалификации решается на закрытом заседании ГЭК, фиксируются в протоколе и доводятся до сведения выпускника после завершения работы комиссии. </w:t>
      </w:r>
    </w:p>
    <w:p w14:paraId="182978D0" w14:textId="2A46C166" w:rsidR="0064223E" w:rsidRDefault="0064223E" w:rsidP="0064223E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223E">
        <w:rPr>
          <w:color w:val="000000"/>
          <w:sz w:val="28"/>
          <w:szCs w:val="28"/>
        </w:rPr>
        <w:t xml:space="preserve">Выпускнику, получившему оценку «неудовлетворительно» при защите дипломной работы, выдается справка об обучении. Справка об обучении обменивается на диплом в соответствии с решением ГЭК после успешной защиты им дипломной работы. ГЭК может признать целесообразным повторную защиту выпускником </w:t>
      </w:r>
      <w:r w:rsidR="00137048" w:rsidRPr="0064223E">
        <w:rPr>
          <w:color w:val="000000"/>
          <w:sz w:val="28"/>
          <w:szCs w:val="28"/>
        </w:rPr>
        <w:t>той же</w:t>
      </w:r>
      <w:r w:rsidRPr="0064223E">
        <w:rPr>
          <w:color w:val="000000"/>
          <w:sz w:val="28"/>
          <w:szCs w:val="28"/>
        </w:rPr>
        <w:t xml:space="preserve"> дипломной работы, либо вынести решение о закреплении за ним нового задания и определить срок повторной защиты, но не ранее, чем через шесть месяцев. </w:t>
      </w:r>
    </w:p>
    <w:p w14:paraId="19B50FF6" w14:textId="11F830F5" w:rsidR="007A6817" w:rsidRPr="007A6817" w:rsidRDefault="007A6817" w:rsidP="00876838">
      <w:pPr>
        <w:pStyle w:val="a4"/>
        <w:numPr>
          <w:ilvl w:val="2"/>
          <w:numId w:val="13"/>
        </w:numPr>
        <w:spacing w:line="360" w:lineRule="auto"/>
        <w:ind w:left="0" w:firstLine="709"/>
        <w:rPr>
          <w:b/>
          <w:sz w:val="28"/>
          <w:szCs w:val="28"/>
        </w:rPr>
      </w:pPr>
      <w:r w:rsidRPr="007A6817">
        <w:rPr>
          <w:b/>
          <w:bCs/>
          <w:sz w:val="28"/>
          <w:szCs w:val="28"/>
        </w:rPr>
        <w:t>Д</w:t>
      </w:r>
      <w:r w:rsidRPr="007A6817">
        <w:rPr>
          <w:b/>
          <w:sz w:val="28"/>
          <w:szCs w:val="28"/>
        </w:rPr>
        <w:t>окументы,  предоставляемые на ГИА</w:t>
      </w:r>
      <w:r w:rsidR="00722893">
        <w:rPr>
          <w:b/>
          <w:sz w:val="28"/>
          <w:szCs w:val="28"/>
        </w:rPr>
        <w:t>.</w:t>
      </w:r>
    </w:p>
    <w:p w14:paraId="523219F2" w14:textId="77777777" w:rsidR="007A6817" w:rsidRPr="007A6817" w:rsidRDefault="007A6817" w:rsidP="007A6817">
      <w:pPr>
        <w:tabs>
          <w:tab w:val="num" w:pos="0"/>
        </w:tabs>
        <w:spacing w:line="360" w:lineRule="auto"/>
        <w:rPr>
          <w:sz w:val="28"/>
          <w:szCs w:val="28"/>
        </w:rPr>
      </w:pPr>
      <w:r w:rsidRPr="007A6817">
        <w:rPr>
          <w:sz w:val="28"/>
          <w:szCs w:val="28"/>
        </w:rPr>
        <w:tab/>
        <w:t>На защиту ВКР предоставляются следующие документы:</w:t>
      </w:r>
    </w:p>
    <w:p w14:paraId="671A40FD" w14:textId="77777777" w:rsidR="007A6817" w:rsidRPr="007A6817" w:rsidRDefault="007A6817" w:rsidP="00876838">
      <w:pPr>
        <w:tabs>
          <w:tab w:val="num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A6817">
        <w:rPr>
          <w:sz w:val="28"/>
          <w:szCs w:val="28"/>
        </w:rPr>
        <w:t>-  ФГОС СПО по специальности;</w:t>
      </w:r>
    </w:p>
    <w:p w14:paraId="753C0F36" w14:textId="77777777" w:rsidR="007A6817" w:rsidRPr="007A6817" w:rsidRDefault="007A6817" w:rsidP="008768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7A6817">
        <w:rPr>
          <w:rFonts w:eastAsia="MS Mincho"/>
          <w:color w:val="000000"/>
          <w:sz w:val="28"/>
          <w:szCs w:val="28"/>
          <w:lang w:eastAsia="ja-JP"/>
        </w:rPr>
        <w:t xml:space="preserve">-  программа государственной итоговой аттестации; </w:t>
      </w:r>
    </w:p>
    <w:p w14:paraId="1C207AA3" w14:textId="77777777" w:rsidR="007A6817" w:rsidRPr="007A6817" w:rsidRDefault="007A6817" w:rsidP="0087683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  <w:r w:rsidRPr="007A6817">
        <w:rPr>
          <w:rFonts w:eastAsia="MS Mincho"/>
          <w:bCs/>
          <w:color w:val="000000"/>
          <w:sz w:val="28"/>
          <w:szCs w:val="28"/>
          <w:lang w:eastAsia="ja-JP"/>
        </w:rPr>
        <w:t xml:space="preserve">-  график учебного процесса колледжа; </w:t>
      </w:r>
    </w:p>
    <w:p w14:paraId="250D87F9" w14:textId="77777777" w:rsidR="007A6817" w:rsidRPr="007A6817" w:rsidRDefault="007A6817" w:rsidP="0087683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  <w:r w:rsidRPr="007A6817">
        <w:rPr>
          <w:rFonts w:eastAsia="MS Mincho"/>
          <w:color w:val="000000"/>
          <w:sz w:val="28"/>
          <w:szCs w:val="28"/>
          <w:lang w:eastAsia="ja-JP"/>
        </w:rPr>
        <w:t xml:space="preserve">- приказ ректора университета о допуске студентов к ГИА; </w:t>
      </w:r>
    </w:p>
    <w:p w14:paraId="13261D3F" w14:textId="77777777" w:rsidR="007A6817" w:rsidRPr="007A6817" w:rsidRDefault="007A6817" w:rsidP="00876838">
      <w:pPr>
        <w:tabs>
          <w:tab w:val="left" w:pos="396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7A6817">
        <w:rPr>
          <w:rFonts w:eastAsia="MS Mincho"/>
          <w:color w:val="000000"/>
          <w:sz w:val="28"/>
          <w:szCs w:val="28"/>
          <w:lang w:eastAsia="ja-JP"/>
        </w:rPr>
        <w:t>-  сводная ведомость;</w:t>
      </w:r>
      <w:r w:rsidRPr="007A6817">
        <w:rPr>
          <w:rFonts w:eastAsia="MS Mincho"/>
          <w:color w:val="000000"/>
          <w:sz w:val="28"/>
          <w:szCs w:val="28"/>
          <w:lang w:eastAsia="ja-JP"/>
        </w:rPr>
        <w:tab/>
      </w:r>
    </w:p>
    <w:p w14:paraId="383CBFCC" w14:textId="77777777" w:rsidR="007A6817" w:rsidRPr="007A6817" w:rsidRDefault="007A6817" w:rsidP="008768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7A6817">
        <w:rPr>
          <w:rFonts w:eastAsia="MS Mincho"/>
          <w:color w:val="000000"/>
          <w:sz w:val="28"/>
          <w:szCs w:val="28"/>
          <w:lang w:eastAsia="ja-JP"/>
        </w:rPr>
        <w:t xml:space="preserve">-  зачетные книжки обучающихся; </w:t>
      </w:r>
    </w:p>
    <w:p w14:paraId="0D96BAA5" w14:textId="77777777" w:rsidR="007A6817" w:rsidRPr="007A6817" w:rsidRDefault="007A6817" w:rsidP="008768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7A6817">
        <w:rPr>
          <w:rFonts w:eastAsia="MS Mincho"/>
          <w:color w:val="000000"/>
          <w:sz w:val="28"/>
          <w:szCs w:val="28"/>
          <w:lang w:eastAsia="ja-JP"/>
        </w:rPr>
        <w:t xml:space="preserve">-  бланки протоколов заседаний ГЭК; </w:t>
      </w:r>
    </w:p>
    <w:p w14:paraId="6A8314FF" w14:textId="77777777" w:rsidR="007A6817" w:rsidRPr="007A6817" w:rsidRDefault="007A6817" w:rsidP="008768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7A6817">
        <w:rPr>
          <w:rFonts w:eastAsia="MS Mincho"/>
          <w:color w:val="000000"/>
          <w:sz w:val="28"/>
          <w:szCs w:val="28"/>
          <w:lang w:eastAsia="ja-JP"/>
        </w:rPr>
        <w:t>- методические указания по выполнению ВКР;</w:t>
      </w:r>
    </w:p>
    <w:p w14:paraId="41C9584C" w14:textId="77777777" w:rsidR="007A6817" w:rsidRPr="007A6817" w:rsidRDefault="007A6817" w:rsidP="00876838">
      <w:pPr>
        <w:widowControl w:val="0"/>
        <w:tabs>
          <w:tab w:val="left" w:pos="447"/>
        </w:tabs>
        <w:spacing w:line="360" w:lineRule="auto"/>
        <w:ind w:left="20" w:firstLine="709"/>
        <w:jc w:val="both"/>
        <w:rPr>
          <w:sz w:val="28"/>
          <w:szCs w:val="28"/>
          <w:lang w:eastAsia="ja-JP"/>
        </w:rPr>
      </w:pPr>
      <w:r w:rsidRPr="007A6817">
        <w:rPr>
          <w:sz w:val="28"/>
          <w:szCs w:val="28"/>
          <w:lang w:eastAsia="ja-JP"/>
        </w:rPr>
        <w:t xml:space="preserve">- выполненные дипломные работы обучающихся с письменным отзывом </w:t>
      </w:r>
      <w:r w:rsidRPr="007A6817">
        <w:rPr>
          <w:sz w:val="28"/>
          <w:szCs w:val="28"/>
          <w:lang w:eastAsia="ja-JP"/>
        </w:rPr>
        <w:lastRenderedPageBreak/>
        <w:t>руководителя и рецензией установленной формы (чертежи, проекты, работы, выполненные в материале).</w:t>
      </w:r>
    </w:p>
    <w:p w14:paraId="644D3765" w14:textId="77777777" w:rsidR="007A6817" w:rsidRPr="007A6817" w:rsidRDefault="007A6817" w:rsidP="007A6817">
      <w:pPr>
        <w:tabs>
          <w:tab w:val="num" w:pos="0"/>
        </w:tabs>
        <w:spacing w:line="360" w:lineRule="auto"/>
        <w:rPr>
          <w:sz w:val="28"/>
          <w:szCs w:val="28"/>
        </w:rPr>
      </w:pPr>
      <w:r w:rsidRPr="007A6817">
        <w:rPr>
          <w:sz w:val="28"/>
          <w:szCs w:val="28"/>
        </w:rPr>
        <w:tab/>
        <w:t>На государственный экзамен предоставляются следующие документы:</w:t>
      </w:r>
    </w:p>
    <w:p w14:paraId="01530B17" w14:textId="77777777" w:rsidR="007A6817" w:rsidRPr="007A6817" w:rsidRDefault="007A6817" w:rsidP="00876838">
      <w:pPr>
        <w:tabs>
          <w:tab w:val="num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A6817">
        <w:rPr>
          <w:sz w:val="28"/>
          <w:szCs w:val="28"/>
        </w:rPr>
        <w:t>-  ФГОС СПО по специальности;</w:t>
      </w:r>
    </w:p>
    <w:p w14:paraId="69DD2C52" w14:textId="77777777" w:rsidR="007A6817" w:rsidRPr="007A6817" w:rsidRDefault="007A6817" w:rsidP="008768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7A6817">
        <w:rPr>
          <w:rFonts w:eastAsia="MS Mincho"/>
          <w:color w:val="000000"/>
          <w:sz w:val="28"/>
          <w:szCs w:val="28"/>
          <w:lang w:eastAsia="ja-JP"/>
        </w:rPr>
        <w:t xml:space="preserve">-  программа государственной итоговой аттестации; </w:t>
      </w:r>
    </w:p>
    <w:p w14:paraId="64FA441E" w14:textId="77777777" w:rsidR="007A6817" w:rsidRPr="007A6817" w:rsidRDefault="007A6817" w:rsidP="0087683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  <w:r w:rsidRPr="007A6817">
        <w:rPr>
          <w:rFonts w:eastAsia="MS Mincho"/>
          <w:bCs/>
          <w:color w:val="000000"/>
          <w:sz w:val="28"/>
          <w:szCs w:val="28"/>
          <w:lang w:eastAsia="ja-JP"/>
        </w:rPr>
        <w:t xml:space="preserve">-  график учебного процесса колледжа; </w:t>
      </w:r>
    </w:p>
    <w:p w14:paraId="701421A4" w14:textId="77777777" w:rsidR="007A6817" w:rsidRPr="007A6817" w:rsidRDefault="007A6817" w:rsidP="0087683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  <w:r w:rsidRPr="007A6817">
        <w:rPr>
          <w:rFonts w:eastAsia="MS Mincho"/>
          <w:color w:val="000000"/>
          <w:sz w:val="28"/>
          <w:szCs w:val="28"/>
          <w:lang w:eastAsia="ja-JP"/>
        </w:rPr>
        <w:t xml:space="preserve">- приказ ректора университета о допуске студентов к ГИА; </w:t>
      </w:r>
    </w:p>
    <w:p w14:paraId="4F5B7C40" w14:textId="77777777" w:rsidR="007A6817" w:rsidRPr="007A6817" w:rsidRDefault="007A6817" w:rsidP="008768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7A6817">
        <w:rPr>
          <w:rFonts w:eastAsia="MS Mincho"/>
          <w:color w:val="000000"/>
          <w:sz w:val="28"/>
          <w:szCs w:val="28"/>
          <w:lang w:eastAsia="ja-JP"/>
        </w:rPr>
        <w:t xml:space="preserve">-  сводная ведомость; </w:t>
      </w:r>
    </w:p>
    <w:p w14:paraId="03BA7DD8" w14:textId="77777777" w:rsidR="007A6817" w:rsidRPr="007A6817" w:rsidRDefault="007A6817" w:rsidP="008768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7A6817">
        <w:rPr>
          <w:rFonts w:eastAsia="MS Mincho"/>
          <w:color w:val="000000"/>
          <w:sz w:val="28"/>
          <w:szCs w:val="28"/>
          <w:lang w:eastAsia="ja-JP"/>
        </w:rPr>
        <w:t xml:space="preserve">-  зачетные книжки обучающихся; </w:t>
      </w:r>
    </w:p>
    <w:p w14:paraId="247A6BBC" w14:textId="0D2726B9" w:rsidR="007A6817" w:rsidRDefault="007A6817" w:rsidP="0087683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  <w:r w:rsidRPr="007A6817">
        <w:rPr>
          <w:rFonts w:eastAsia="MS Mincho"/>
          <w:bCs/>
          <w:color w:val="000000"/>
          <w:sz w:val="28"/>
          <w:szCs w:val="28"/>
          <w:lang w:eastAsia="ja-JP"/>
        </w:rPr>
        <w:t>-  экзаменационный  лист.</w:t>
      </w:r>
    </w:p>
    <w:p w14:paraId="1BCF45D7" w14:textId="463A505F" w:rsidR="00BC2EC9" w:rsidRPr="00BC2EC9" w:rsidRDefault="00876838" w:rsidP="000A383D">
      <w:pPr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</w:t>
      </w:r>
      <w:r w:rsidR="00BC2EC9" w:rsidRPr="00BC2EC9">
        <w:rPr>
          <w:rFonts w:eastAsia="Calibri"/>
          <w:b/>
          <w:sz w:val="28"/>
          <w:szCs w:val="28"/>
        </w:rPr>
        <w:t>. ТРЕБОВАНИЯ К ВЫПУСКНЫМ КВАЛИФИКАЦИОННЫМ РАБОТАМ И МЕТОДИКА ИХ ОЦЕНИВАНИЯ</w:t>
      </w:r>
    </w:p>
    <w:p w14:paraId="7F9108EE" w14:textId="60481DFC" w:rsidR="00BC2EC9" w:rsidRPr="00BC2EC9" w:rsidRDefault="00BC2EC9" w:rsidP="00876838">
      <w:pPr>
        <w:shd w:val="clear" w:color="auto" w:fill="FFFFFF"/>
        <w:spacing w:line="360" w:lineRule="auto"/>
        <w:ind w:right="38"/>
        <w:jc w:val="both"/>
        <w:rPr>
          <w:rFonts w:eastAsia="Calibri"/>
          <w:b/>
          <w:sz w:val="28"/>
          <w:szCs w:val="28"/>
        </w:rPr>
      </w:pPr>
      <w:r w:rsidRPr="00BC2EC9">
        <w:rPr>
          <w:rFonts w:eastAsia="Calibri"/>
          <w:b/>
          <w:sz w:val="28"/>
          <w:szCs w:val="28"/>
        </w:rPr>
        <w:tab/>
      </w:r>
      <w:r w:rsidR="00876838">
        <w:rPr>
          <w:rFonts w:eastAsia="Calibri"/>
          <w:b/>
          <w:sz w:val="28"/>
          <w:szCs w:val="28"/>
        </w:rPr>
        <w:t>3</w:t>
      </w:r>
      <w:r w:rsidRPr="00BC2EC9">
        <w:rPr>
          <w:rFonts w:eastAsia="Calibri"/>
          <w:b/>
          <w:sz w:val="28"/>
          <w:szCs w:val="28"/>
        </w:rPr>
        <w:t>.1. Содержание выпускной квалификационной работы</w:t>
      </w:r>
    </w:p>
    <w:p w14:paraId="7A109475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ВКР имеет своей целью систематизацию, обобщение и закрепление теоретических знаний, практических умений, общих и профессиональных компетенций выпускника, ВКР должна продемонстрировать умение студента анализировать актуальные научные проблемы, решать конкретные задачи и дать достаточно полное представление об усвоении основ изученных дисциплин.</w:t>
      </w:r>
    </w:p>
    <w:p w14:paraId="691C5266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 xml:space="preserve">Темы ВКР должны иметь практико-ориентированный характер и соответствовать содержанию одного или нескольких профессиональных модулей. </w:t>
      </w:r>
    </w:p>
    <w:p w14:paraId="7E9203AB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Перечень тем ВКР:</w:t>
      </w:r>
    </w:p>
    <w:p w14:paraId="42A3B78C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- разрабатывается преподавателями междисциплинарных курсов (далее – МДК) в рамках профессиональных модулей;</w:t>
      </w:r>
    </w:p>
    <w:p w14:paraId="1DC55C97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- рассматривается на заседаниях цикловой комиссии (далее - ЦК);</w:t>
      </w:r>
    </w:p>
    <w:p w14:paraId="377DC175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- согласовывается с работодателем;</w:t>
      </w:r>
    </w:p>
    <w:p w14:paraId="6E736C9C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- утверждается приказом ректора ГГУ.</w:t>
      </w:r>
    </w:p>
    <w:p w14:paraId="5D1A84F8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Тема ВКР может быть типовой (из разработанного ЦК перечня примерных тем) (приложение 1) или индивидуальной (по выбору студента с необходимым обоснованием целесообразности ее разработки для практического применения).</w:t>
      </w:r>
    </w:p>
    <w:p w14:paraId="5D6C184D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lastRenderedPageBreak/>
        <w:t>При подготовке выпускной квалификационной работы каждому студенту назначается руководитель приказом ректором ГГУ.</w:t>
      </w:r>
    </w:p>
    <w:p w14:paraId="16ED25A1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Требования к содержанию, объему и структуре ВКР определяются методической документацией.</w:t>
      </w:r>
    </w:p>
    <w:p w14:paraId="22C95B4B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Выпускная квалификационная работа должна отвечать следующим требованиям:</w:t>
      </w:r>
    </w:p>
    <w:p w14:paraId="21C022DE" w14:textId="77777777" w:rsidR="00BC2EC9" w:rsidRPr="00BC2EC9" w:rsidRDefault="00BC2EC9" w:rsidP="00714ADA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наличие в работе всех структурных элементов: теоретической и практической составляющих;</w:t>
      </w:r>
    </w:p>
    <w:p w14:paraId="63065139" w14:textId="77777777" w:rsidR="00BC2EC9" w:rsidRPr="00BC2EC9" w:rsidRDefault="00BC2EC9" w:rsidP="00714ADA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иметь актуальность, практическую значимость и выполняться, по возможности, по предложениям (заказам) организаций-работодателей;</w:t>
      </w:r>
    </w:p>
    <w:p w14:paraId="0466E8DA" w14:textId="2463BC3F" w:rsidR="00BC2EC9" w:rsidRDefault="00BC2EC9" w:rsidP="00714ADA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 xml:space="preserve">достаточность и обоснованность использованного библиографического материала. </w:t>
      </w:r>
    </w:p>
    <w:p w14:paraId="7AFFB14F" w14:textId="487C7593" w:rsidR="00BC2EC9" w:rsidRPr="00BC2EC9" w:rsidRDefault="00BC2EC9" w:rsidP="00BC2EC9">
      <w:pPr>
        <w:shd w:val="clear" w:color="auto" w:fill="FFFFFF"/>
        <w:spacing w:line="360" w:lineRule="auto"/>
        <w:contextualSpacing/>
        <w:jc w:val="both"/>
        <w:rPr>
          <w:rFonts w:eastAsia="Calibri"/>
          <w:b/>
          <w:sz w:val="28"/>
          <w:szCs w:val="28"/>
        </w:rPr>
      </w:pPr>
      <w:r w:rsidRPr="00BC2EC9">
        <w:rPr>
          <w:rFonts w:eastAsia="Calibri"/>
          <w:b/>
          <w:sz w:val="28"/>
          <w:szCs w:val="28"/>
        </w:rPr>
        <w:tab/>
      </w:r>
      <w:r w:rsidR="00C47BB1">
        <w:rPr>
          <w:rFonts w:eastAsia="Calibri"/>
          <w:b/>
          <w:sz w:val="28"/>
          <w:szCs w:val="28"/>
        </w:rPr>
        <w:t>3</w:t>
      </w:r>
      <w:r w:rsidRPr="00BC2EC9">
        <w:rPr>
          <w:rFonts w:eastAsia="Calibri"/>
          <w:b/>
          <w:sz w:val="28"/>
          <w:szCs w:val="28"/>
        </w:rPr>
        <w:t>.2. Структура выпускной квалификационной работы</w:t>
      </w:r>
    </w:p>
    <w:p w14:paraId="3E4213CB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Выпускник должен подготовить к заседанию государственной экзаменационной комиссии пояснительную записку, которая содержит совокупность исходных положений и результатов, выдвигаемых автором для защиты.</w:t>
      </w:r>
    </w:p>
    <w:p w14:paraId="07FE2266" w14:textId="77777777" w:rsidR="00BC2EC9" w:rsidRPr="00BC2EC9" w:rsidRDefault="00BC2EC9" w:rsidP="00BC2EC9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Структурными элементами текстовой части ВКР являются:</w:t>
      </w:r>
    </w:p>
    <w:p w14:paraId="3B7A59C1" w14:textId="77777777" w:rsidR="00BC2EC9" w:rsidRPr="00BC2EC9" w:rsidRDefault="00BC2EC9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-</w:t>
      </w:r>
      <w:r w:rsidRPr="00BC2EC9">
        <w:rPr>
          <w:sz w:val="28"/>
          <w:szCs w:val="28"/>
        </w:rPr>
        <w:tab/>
        <w:t>титульный лист</w:t>
      </w:r>
    </w:p>
    <w:p w14:paraId="5FD20B84" w14:textId="77777777" w:rsidR="00BC2EC9" w:rsidRPr="00BC2EC9" w:rsidRDefault="00BC2EC9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-</w:t>
      </w:r>
      <w:r w:rsidRPr="00BC2EC9">
        <w:rPr>
          <w:sz w:val="28"/>
          <w:szCs w:val="28"/>
        </w:rPr>
        <w:tab/>
        <w:t>задание на ВКР</w:t>
      </w:r>
    </w:p>
    <w:p w14:paraId="1810AEF5" w14:textId="7F95C160" w:rsidR="00BC2EC9" w:rsidRPr="00BC2EC9" w:rsidRDefault="00722893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содержание</w:t>
      </w:r>
    </w:p>
    <w:p w14:paraId="5314A4F9" w14:textId="77777777" w:rsidR="00BC2EC9" w:rsidRPr="00BC2EC9" w:rsidRDefault="00BC2EC9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-</w:t>
      </w:r>
      <w:r w:rsidRPr="00BC2EC9">
        <w:rPr>
          <w:sz w:val="28"/>
          <w:szCs w:val="28"/>
        </w:rPr>
        <w:tab/>
        <w:t>введение</w:t>
      </w:r>
    </w:p>
    <w:p w14:paraId="5A09D898" w14:textId="77777777" w:rsidR="00BC2EC9" w:rsidRPr="00BC2EC9" w:rsidRDefault="00BC2EC9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-</w:t>
      </w:r>
      <w:r w:rsidRPr="00BC2EC9">
        <w:rPr>
          <w:sz w:val="28"/>
          <w:szCs w:val="28"/>
        </w:rPr>
        <w:tab/>
        <w:t>теоретическая часть</w:t>
      </w:r>
    </w:p>
    <w:p w14:paraId="46C72DE3" w14:textId="77777777" w:rsidR="00BC2EC9" w:rsidRPr="00BC2EC9" w:rsidRDefault="00BC2EC9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-</w:t>
      </w:r>
      <w:r w:rsidRPr="00BC2EC9">
        <w:rPr>
          <w:sz w:val="28"/>
          <w:szCs w:val="28"/>
        </w:rPr>
        <w:tab/>
        <w:t>практическая часть</w:t>
      </w:r>
    </w:p>
    <w:p w14:paraId="6238422B" w14:textId="77777777" w:rsidR="00BC2EC9" w:rsidRPr="00BC2EC9" w:rsidRDefault="00BC2EC9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-</w:t>
      </w:r>
      <w:r w:rsidRPr="00BC2EC9">
        <w:rPr>
          <w:sz w:val="28"/>
          <w:szCs w:val="28"/>
        </w:rPr>
        <w:tab/>
        <w:t>заключение</w:t>
      </w:r>
    </w:p>
    <w:p w14:paraId="234F4A42" w14:textId="77777777" w:rsidR="00BC2EC9" w:rsidRPr="00BC2EC9" w:rsidRDefault="00BC2EC9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-</w:t>
      </w:r>
      <w:r w:rsidRPr="00BC2EC9">
        <w:rPr>
          <w:sz w:val="28"/>
          <w:szCs w:val="28"/>
        </w:rPr>
        <w:tab/>
        <w:t>список литературы и источников</w:t>
      </w:r>
    </w:p>
    <w:p w14:paraId="33E08943" w14:textId="77777777" w:rsidR="00BC2EC9" w:rsidRPr="00BC2EC9" w:rsidRDefault="00BC2EC9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-</w:t>
      </w:r>
      <w:r w:rsidRPr="00BC2EC9">
        <w:rPr>
          <w:sz w:val="28"/>
          <w:szCs w:val="28"/>
        </w:rPr>
        <w:tab/>
        <w:t xml:space="preserve">приложения </w:t>
      </w:r>
    </w:p>
    <w:p w14:paraId="47FEAD86" w14:textId="491883E1" w:rsidR="00BC2EC9" w:rsidRPr="00BC2EC9" w:rsidRDefault="00BC2EC9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-</w:t>
      </w:r>
      <w:r w:rsidRPr="00BC2EC9">
        <w:rPr>
          <w:sz w:val="28"/>
          <w:szCs w:val="28"/>
        </w:rPr>
        <w:tab/>
        <w:t xml:space="preserve">отзыв руководителя </w:t>
      </w:r>
      <w:r w:rsidR="0074777D" w:rsidRPr="00BC2EC9">
        <w:rPr>
          <w:sz w:val="28"/>
          <w:szCs w:val="28"/>
        </w:rPr>
        <w:t>дипломной работы</w:t>
      </w:r>
    </w:p>
    <w:p w14:paraId="1053D3E3" w14:textId="77777777" w:rsidR="00BC2EC9" w:rsidRPr="00BC2EC9" w:rsidRDefault="00BC2EC9" w:rsidP="00BC2EC9">
      <w:pPr>
        <w:shd w:val="clear" w:color="auto" w:fill="FFFFFF"/>
        <w:tabs>
          <w:tab w:val="left" w:pos="993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-</w:t>
      </w:r>
      <w:r w:rsidRPr="00BC2EC9">
        <w:rPr>
          <w:sz w:val="28"/>
          <w:szCs w:val="28"/>
        </w:rPr>
        <w:tab/>
        <w:t>рецензия на дипломную работу.</w:t>
      </w:r>
    </w:p>
    <w:p w14:paraId="7AF455A5" w14:textId="77777777" w:rsidR="00BC2EC9" w:rsidRPr="00BC2EC9" w:rsidRDefault="00BC2EC9" w:rsidP="00BC2EC9">
      <w:pPr>
        <w:shd w:val="clear" w:color="auto" w:fill="FFFFFF"/>
        <w:spacing w:line="360" w:lineRule="auto"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lastRenderedPageBreak/>
        <w:tab/>
        <w:t xml:space="preserve">К выпускной квалификационной работе прилагается электронная версия ВКР (на диске). </w:t>
      </w:r>
    </w:p>
    <w:p w14:paraId="0A86A543" w14:textId="627D31F2" w:rsidR="00BC2EC9" w:rsidRPr="00BC2EC9" w:rsidRDefault="00BC2EC9" w:rsidP="00BC2EC9">
      <w:pPr>
        <w:shd w:val="clear" w:color="auto" w:fill="FFFFFF"/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 xml:space="preserve">Объем ВКР - не менее 30 и не более 50 страниц </w:t>
      </w:r>
      <w:r w:rsidR="00722893">
        <w:rPr>
          <w:rFonts w:eastAsia="Calibri"/>
          <w:sz w:val="28"/>
          <w:szCs w:val="28"/>
        </w:rPr>
        <w:t>печатного</w:t>
      </w:r>
      <w:r w:rsidRPr="00BC2EC9">
        <w:rPr>
          <w:rFonts w:eastAsia="Calibri"/>
          <w:sz w:val="28"/>
          <w:szCs w:val="28"/>
        </w:rPr>
        <w:t xml:space="preserve"> текста без учета приложений.</w:t>
      </w:r>
    </w:p>
    <w:p w14:paraId="6A7EBACD" w14:textId="103EDBF4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Объем введения к дипломной работе должен быть не более 3-4 страниц</w:t>
      </w:r>
      <w:r w:rsidR="00722893">
        <w:rPr>
          <w:sz w:val="28"/>
          <w:szCs w:val="28"/>
        </w:rPr>
        <w:t xml:space="preserve"> печатного текста</w:t>
      </w:r>
      <w:r w:rsidRPr="00BC2EC9">
        <w:rPr>
          <w:sz w:val="28"/>
          <w:szCs w:val="28"/>
        </w:rPr>
        <w:t>. В нем должно быть отражено: актуальность темы, цели и задачи, объект исследования, предмет исследования, структура работы.</w:t>
      </w:r>
    </w:p>
    <w:p w14:paraId="1AD144E8" w14:textId="4A58EFF2" w:rsidR="00BC2EC9" w:rsidRPr="00BC2EC9" w:rsidRDefault="0074777D" w:rsidP="00BC2EC9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rFonts w:eastAsia="Calibri"/>
          <w:sz w:val="28"/>
          <w:szCs w:val="28"/>
        </w:rPr>
        <w:t>В теоретической части ВКР</w:t>
      </w:r>
      <w:r w:rsidR="00BC2EC9" w:rsidRPr="00BC2EC9">
        <w:rPr>
          <w:rFonts w:eastAsia="Calibri"/>
          <w:sz w:val="28"/>
          <w:szCs w:val="28"/>
        </w:rPr>
        <w:t xml:space="preserve"> </w:t>
      </w:r>
      <w:r w:rsidR="00BC2EC9" w:rsidRPr="00BC2EC9">
        <w:rPr>
          <w:sz w:val="28"/>
          <w:szCs w:val="28"/>
        </w:rPr>
        <w:t>дается</w:t>
      </w:r>
      <w:r w:rsidR="00BC2EC9" w:rsidRPr="00BC2EC9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BC2EC9" w:rsidRPr="00BC2EC9">
        <w:rPr>
          <w:sz w:val="28"/>
          <w:szCs w:val="28"/>
        </w:rPr>
        <w:t xml:space="preserve">освещение темы на основе анализа имеющейся литературы. Остальные части </w:t>
      </w:r>
      <w:r w:rsidRPr="00BC2EC9">
        <w:rPr>
          <w:sz w:val="28"/>
          <w:szCs w:val="28"/>
        </w:rPr>
        <w:t>дипломной работы базируется</w:t>
      </w:r>
      <w:r w:rsidR="00BC2EC9" w:rsidRPr="00BC2EC9">
        <w:rPr>
          <w:sz w:val="28"/>
          <w:szCs w:val="28"/>
        </w:rPr>
        <w:t xml:space="preserve"> на материале, собранном обучающимся во время преддипломной практики в соответствии с индивидуальным заданием.</w:t>
      </w:r>
    </w:p>
    <w:p w14:paraId="694D4A7A" w14:textId="77777777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 xml:space="preserve">В заключении указываются основные выводы теоретического и практического характера, которые получены в процессе работы. Выводы и предложения излагаются кратко, как правило, без обоснования, пишутся </w:t>
      </w:r>
      <w:proofErr w:type="spellStart"/>
      <w:r w:rsidRPr="00BC2EC9">
        <w:rPr>
          <w:sz w:val="28"/>
          <w:szCs w:val="28"/>
        </w:rPr>
        <w:t>тезисно</w:t>
      </w:r>
      <w:proofErr w:type="spellEnd"/>
      <w:r w:rsidRPr="00BC2EC9">
        <w:rPr>
          <w:sz w:val="28"/>
          <w:szCs w:val="28"/>
        </w:rPr>
        <w:t>, должны следовать из содержания основной части работы, ее глав и разделов и отражать решение поставленных во введении цели и задач. Объем заключения 3-5 страниц.</w:t>
      </w:r>
    </w:p>
    <w:p w14:paraId="552F0E20" w14:textId="24CB9BCA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2EC9">
        <w:rPr>
          <w:sz w:val="28"/>
          <w:szCs w:val="28"/>
        </w:rPr>
        <w:t>В приложениях к дипломной работе помещаются иллюстрационные материалы</w:t>
      </w:r>
      <w:r w:rsidR="007A20AA">
        <w:rPr>
          <w:sz w:val="28"/>
          <w:szCs w:val="28"/>
        </w:rPr>
        <w:t>.</w:t>
      </w:r>
    </w:p>
    <w:p w14:paraId="093DB95F" w14:textId="3C8D7997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C2EC9">
        <w:rPr>
          <w:sz w:val="28"/>
          <w:szCs w:val="28"/>
        </w:rPr>
        <w:t xml:space="preserve">Требования к содержанию и оформлению подробно представлены в методических указаниях по выполнению </w:t>
      </w:r>
      <w:r w:rsidR="0074777D" w:rsidRPr="00BC2EC9">
        <w:rPr>
          <w:sz w:val="28"/>
          <w:szCs w:val="28"/>
        </w:rPr>
        <w:t>ВКР для</w:t>
      </w:r>
      <w:r w:rsidRPr="00BC2EC9">
        <w:rPr>
          <w:sz w:val="28"/>
          <w:szCs w:val="28"/>
        </w:rPr>
        <w:t xml:space="preserve"> специальности </w:t>
      </w:r>
      <w:r w:rsidRPr="00BC2EC9">
        <w:rPr>
          <w:color w:val="000000"/>
          <w:sz w:val="28"/>
          <w:szCs w:val="28"/>
        </w:rPr>
        <w:t>5</w:t>
      </w:r>
      <w:r w:rsidR="0074777D">
        <w:rPr>
          <w:color w:val="000000"/>
          <w:sz w:val="28"/>
          <w:szCs w:val="28"/>
        </w:rPr>
        <w:t>4</w:t>
      </w:r>
      <w:r w:rsidRPr="00BC2EC9">
        <w:rPr>
          <w:color w:val="000000"/>
          <w:sz w:val="28"/>
          <w:szCs w:val="28"/>
        </w:rPr>
        <w:t>.02.0</w:t>
      </w:r>
      <w:r w:rsidR="0074777D">
        <w:rPr>
          <w:color w:val="000000"/>
          <w:sz w:val="28"/>
          <w:szCs w:val="28"/>
        </w:rPr>
        <w:t>5</w:t>
      </w:r>
      <w:r w:rsidRPr="00BC2EC9">
        <w:rPr>
          <w:color w:val="000000"/>
          <w:sz w:val="28"/>
          <w:szCs w:val="28"/>
        </w:rPr>
        <w:t xml:space="preserve"> </w:t>
      </w:r>
      <w:r w:rsidR="006D63C8">
        <w:rPr>
          <w:color w:val="000000"/>
          <w:sz w:val="28"/>
          <w:szCs w:val="28"/>
        </w:rPr>
        <w:t>Живопись</w:t>
      </w:r>
      <w:r w:rsidRPr="00BC2EC9">
        <w:rPr>
          <w:color w:val="000000"/>
          <w:sz w:val="28"/>
          <w:szCs w:val="28"/>
        </w:rPr>
        <w:t xml:space="preserve"> (по видам)</w:t>
      </w:r>
      <w:r w:rsidR="007A20AA">
        <w:rPr>
          <w:color w:val="000000"/>
          <w:sz w:val="28"/>
          <w:szCs w:val="28"/>
        </w:rPr>
        <w:t>.</w:t>
      </w:r>
    </w:p>
    <w:p w14:paraId="1FFD1987" w14:textId="60DACAEA" w:rsidR="00BC2EC9" w:rsidRPr="00BC2EC9" w:rsidRDefault="00C47BB1" w:rsidP="00BC2EC9">
      <w:pPr>
        <w:suppressAutoHyphens/>
        <w:spacing w:line="360" w:lineRule="auto"/>
        <w:ind w:firstLine="709"/>
        <w:contextualSpacing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3</w:t>
      </w:r>
      <w:r w:rsidR="00BC2EC9" w:rsidRPr="00BC2EC9">
        <w:rPr>
          <w:rFonts w:eastAsia="Calibri"/>
          <w:b/>
          <w:bCs/>
          <w:sz w:val="28"/>
          <w:szCs w:val="28"/>
        </w:rPr>
        <w:t>.3. Критерии оценки уровня и качества подготовки выпускника.</w:t>
      </w:r>
    </w:p>
    <w:p w14:paraId="4BC9035E" w14:textId="15E149FE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Критерии оценки уровня и качества подготовки выпускника</w:t>
      </w:r>
      <w:r w:rsidR="007A20AA">
        <w:rPr>
          <w:rFonts w:eastAsia="Calibri"/>
          <w:bCs/>
          <w:sz w:val="28"/>
          <w:szCs w:val="28"/>
        </w:rPr>
        <w:t>.</w:t>
      </w:r>
    </w:p>
    <w:p w14:paraId="7993173E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При определении окончательной оценки по дипломной работе учитываются:</w:t>
      </w:r>
    </w:p>
    <w:p w14:paraId="1AEFAD85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- содержание доклада выпускника и качество его изложения;</w:t>
      </w:r>
    </w:p>
    <w:p w14:paraId="77E094DD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- качество выполнения дипломной работы;</w:t>
      </w:r>
    </w:p>
    <w:p w14:paraId="7DBBE269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- ответы выпускника на вопросы членов ГЭК;</w:t>
      </w:r>
    </w:p>
    <w:p w14:paraId="2BE9C75D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- отзыв руководителя дипломной работы;</w:t>
      </w:r>
    </w:p>
    <w:p w14:paraId="4291FFF2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lastRenderedPageBreak/>
        <w:t>- оценка рецензента дипломной работы.</w:t>
      </w:r>
    </w:p>
    <w:p w14:paraId="7614B37D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 xml:space="preserve">Оценки определяются по совокупности параметров. </w:t>
      </w:r>
    </w:p>
    <w:p w14:paraId="1336B4AE" w14:textId="77777777" w:rsidR="00BC2EC9" w:rsidRPr="00C47BB1" w:rsidRDefault="00BC2EC9" w:rsidP="00BC2EC9">
      <w:pPr>
        <w:spacing w:line="360" w:lineRule="auto"/>
        <w:ind w:firstLine="709"/>
        <w:jc w:val="both"/>
        <w:rPr>
          <w:rFonts w:eastAsia="Calibri"/>
          <w:bCs/>
          <w:i/>
          <w:sz w:val="28"/>
          <w:szCs w:val="28"/>
        </w:rPr>
      </w:pPr>
      <w:r w:rsidRPr="00C47BB1">
        <w:rPr>
          <w:rFonts w:eastAsia="Calibri"/>
          <w:bCs/>
          <w:i/>
          <w:sz w:val="28"/>
          <w:szCs w:val="28"/>
        </w:rPr>
        <w:t>«Отлично»</w:t>
      </w:r>
    </w:p>
    <w:p w14:paraId="34BE2AD6" w14:textId="689E92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 xml:space="preserve">1. </w:t>
      </w:r>
      <w:r w:rsidR="006D63C8" w:rsidRPr="00BC2EC9">
        <w:rPr>
          <w:rFonts w:eastAsia="Calibri"/>
          <w:bCs/>
          <w:sz w:val="28"/>
          <w:szCs w:val="28"/>
        </w:rPr>
        <w:t>Во время защиты</w:t>
      </w:r>
      <w:r w:rsidRPr="00BC2EC9">
        <w:rPr>
          <w:rFonts w:eastAsia="Calibri"/>
          <w:bCs/>
          <w:sz w:val="28"/>
          <w:szCs w:val="28"/>
        </w:rPr>
        <w:t>, в докладе и при ответах на вопросы комиссии, выпускник показал глубокие знания по теме работы, свободно ориентировался в практической (исследовательской) части и оперировал данными расчетов и статистики, по возможности использовал наглядные средства, выполненные с применением информационных технологий.</w:t>
      </w:r>
    </w:p>
    <w:p w14:paraId="7E7E3359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2. В теоретической части работы полностью освещены все разделы, автором изучено достаточное количество нормативных документов, технической литературы, периодических материалов, широко представлена библиография по теме работы, произведен необходимый расчет показателей с учетом последних изменений в нормативных документах,</w:t>
      </w:r>
    </w:p>
    <w:p w14:paraId="4A84D4D8" w14:textId="29DFB0C9" w:rsidR="00BC2EC9" w:rsidRPr="00BC2EC9" w:rsidRDefault="00BC2EC9" w:rsidP="00BC2EC9">
      <w:pPr>
        <w:tabs>
          <w:tab w:val="left" w:pos="851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 xml:space="preserve">3. Практическая (исследовательская) часть работы может быть выполнена </w:t>
      </w:r>
      <w:r w:rsidR="007A20AA">
        <w:rPr>
          <w:rFonts w:eastAsia="Calibri"/>
          <w:bCs/>
          <w:sz w:val="28"/>
          <w:szCs w:val="28"/>
        </w:rPr>
        <w:t xml:space="preserve">в виде эскизов, этюдов, набросков </w:t>
      </w:r>
      <w:r w:rsidRPr="00BC2EC9">
        <w:rPr>
          <w:rFonts w:eastAsia="Calibri"/>
          <w:bCs/>
          <w:sz w:val="28"/>
          <w:szCs w:val="28"/>
        </w:rPr>
        <w:t>в соответствии с установленными требованиями грамотно, качественно, без замечаний.</w:t>
      </w:r>
    </w:p>
    <w:p w14:paraId="64E63184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4. Работа выполнена самостоятельно, что подтверждается    отзывом руководителя, выпускник уверенно отвечал на вопросы комиссии, показывал глубокое знание темы, свободно оперировал данными работы.</w:t>
      </w:r>
    </w:p>
    <w:p w14:paraId="6E0686FE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 xml:space="preserve">5. Дипломная работа имеет положительные отзывы руководителя и рецензента с замечаниями, не снижающими общую ценность работы. </w:t>
      </w:r>
    </w:p>
    <w:p w14:paraId="0B75A9A6" w14:textId="77777777" w:rsidR="00BC2EC9" w:rsidRPr="00C47BB1" w:rsidRDefault="00BC2EC9" w:rsidP="00BC2EC9">
      <w:pPr>
        <w:spacing w:line="360" w:lineRule="auto"/>
        <w:ind w:firstLine="709"/>
        <w:jc w:val="both"/>
        <w:rPr>
          <w:rFonts w:eastAsia="Calibri"/>
          <w:bCs/>
          <w:i/>
          <w:sz w:val="28"/>
          <w:szCs w:val="28"/>
        </w:rPr>
      </w:pPr>
      <w:r w:rsidRPr="00C47BB1">
        <w:rPr>
          <w:rFonts w:eastAsia="Calibri"/>
          <w:bCs/>
          <w:i/>
          <w:sz w:val="28"/>
          <w:szCs w:val="28"/>
        </w:rPr>
        <w:t>«Хорошо»</w:t>
      </w:r>
    </w:p>
    <w:p w14:paraId="3BFA0405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1. Во время защиты, в докладе и при ответах на вопросы комиссии, выпускник показал хорошие знания по теме работы, свободно ориентировался в практической (исследовательской) части и оперировал данными расчетов и статистики, по возможности использовал наглядные средства.</w:t>
      </w:r>
    </w:p>
    <w:p w14:paraId="01790EEF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 xml:space="preserve">2. В теоретической части работы выполнены необходимые практические расчеты и освещены все разделы, автором изучено достаточное количество нормативных документов, технической литературы, периодических материалов, </w:t>
      </w:r>
      <w:r w:rsidRPr="00BC2EC9">
        <w:rPr>
          <w:rFonts w:eastAsia="Calibri"/>
          <w:bCs/>
          <w:sz w:val="28"/>
          <w:szCs w:val="28"/>
        </w:rPr>
        <w:lastRenderedPageBreak/>
        <w:t>представлена   оптимальная   библиография   по   теме   работы, произведен расчет всех необходимых показателей.</w:t>
      </w:r>
    </w:p>
    <w:p w14:paraId="1C3E9582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3. Практическая (исследовательская) часть работы выполнена в соответствии с требованиями грамотно, без особых замечаний.</w:t>
      </w:r>
    </w:p>
    <w:p w14:paraId="27FA55ED" w14:textId="26BE4FE0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 xml:space="preserve">4. Работа выполнена самостоятельно, что подтверждается отзывом руководителя, выпускник без особых </w:t>
      </w:r>
      <w:r w:rsidR="006D63C8" w:rsidRPr="00BC2EC9">
        <w:rPr>
          <w:rFonts w:eastAsia="Calibri"/>
          <w:bCs/>
          <w:sz w:val="28"/>
          <w:szCs w:val="28"/>
        </w:rPr>
        <w:t>затруднений отвечал на</w:t>
      </w:r>
      <w:r w:rsidRPr="00BC2EC9">
        <w:rPr>
          <w:rFonts w:eastAsia="Calibri"/>
          <w:bCs/>
          <w:sz w:val="28"/>
          <w:szCs w:val="28"/>
        </w:rPr>
        <w:t xml:space="preserve"> вопросы комиссии, показывал достаточное знание темы, оперировал данными работы.</w:t>
      </w:r>
    </w:p>
    <w:p w14:paraId="49BF1ED4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5. Дипломная работа   имеет   отзывы   руководителя   и   рецензента   с незначительными замечаниями.</w:t>
      </w:r>
    </w:p>
    <w:p w14:paraId="440E9647" w14:textId="77777777" w:rsidR="00BC2EC9" w:rsidRPr="00C47BB1" w:rsidRDefault="00BC2EC9" w:rsidP="00BC2EC9">
      <w:pPr>
        <w:spacing w:line="360" w:lineRule="auto"/>
        <w:ind w:firstLine="709"/>
        <w:jc w:val="both"/>
        <w:rPr>
          <w:rFonts w:eastAsia="Calibri"/>
          <w:bCs/>
          <w:i/>
          <w:sz w:val="28"/>
          <w:szCs w:val="28"/>
        </w:rPr>
      </w:pPr>
      <w:r w:rsidRPr="00C47BB1">
        <w:rPr>
          <w:rFonts w:eastAsia="Calibri"/>
          <w:bCs/>
          <w:i/>
          <w:sz w:val="28"/>
          <w:szCs w:val="28"/>
        </w:rPr>
        <w:t xml:space="preserve">«Удовлетворительно»                                      </w:t>
      </w:r>
    </w:p>
    <w:p w14:paraId="7EA7E91F" w14:textId="0F2C7E65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 xml:space="preserve">1. Во время </w:t>
      </w:r>
      <w:r w:rsidR="006D63C8" w:rsidRPr="00BC2EC9">
        <w:rPr>
          <w:rFonts w:eastAsia="Calibri"/>
          <w:bCs/>
          <w:sz w:val="28"/>
          <w:szCs w:val="28"/>
        </w:rPr>
        <w:t>защиты, в</w:t>
      </w:r>
      <w:r w:rsidRPr="00BC2EC9">
        <w:rPr>
          <w:rFonts w:eastAsia="Calibri"/>
          <w:bCs/>
          <w:sz w:val="28"/>
          <w:szCs w:val="28"/>
        </w:rPr>
        <w:t xml:space="preserve"> докладе и при ответах на вопросы комиссии, выпускник   показал   слабые   знания   по   теме   </w:t>
      </w:r>
      <w:r w:rsidR="006D63C8" w:rsidRPr="00BC2EC9">
        <w:rPr>
          <w:rFonts w:eastAsia="Calibri"/>
          <w:bCs/>
          <w:sz w:val="28"/>
          <w:szCs w:val="28"/>
        </w:rPr>
        <w:t>работы, удовлетворяющие</w:t>
      </w:r>
      <w:r w:rsidRPr="00BC2EC9">
        <w:rPr>
          <w:rFonts w:eastAsia="Calibri"/>
          <w:bCs/>
          <w:sz w:val="28"/>
          <w:szCs w:val="28"/>
        </w:rPr>
        <w:t xml:space="preserve"> требованиям ФГОС СПО по специальности.</w:t>
      </w:r>
    </w:p>
    <w:p w14:paraId="0AA74778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2. В теоретической части работы выполнены все необходимые практические расчеты и освещены все разделы, автором изучены нормативные документы, представлена библиография по теме работы, произведен расчет показателей.</w:t>
      </w:r>
    </w:p>
    <w:p w14:paraId="4E6D8E26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3. Практическая (исследовательская) часть работы выполнена в соответствии с требованиями без критических замечаний.</w:t>
      </w:r>
    </w:p>
    <w:p w14:paraId="5BF3338D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4. Во время выполнения работы выпускник не проявил должной самостоятельности, что подтверждается отзывом руководителя дипломной работы, и выпускник не всегда уверенно и исчерпывающе отвечал на вопросы комиссии, слабо ориентировался в расчетах и графической части.</w:t>
      </w:r>
    </w:p>
    <w:p w14:paraId="1C0D89B5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5. Дипломная работа имеет отзывы руководителя и рецензента с замечаниями.</w:t>
      </w:r>
    </w:p>
    <w:p w14:paraId="4E68A44B" w14:textId="77777777" w:rsidR="00BC2EC9" w:rsidRPr="00C47BB1" w:rsidRDefault="00BC2EC9" w:rsidP="00BC2EC9">
      <w:pPr>
        <w:spacing w:line="360" w:lineRule="auto"/>
        <w:ind w:firstLine="709"/>
        <w:jc w:val="both"/>
        <w:rPr>
          <w:rFonts w:eastAsia="Calibri"/>
          <w:bCs/>
          <w:i/>
          <w:sz w:val="28"/>
          <w:szCs w:val="28"/>
        </w:rPr>
      </w:pPr>
      <w:r w:rsidRPr="00C47BB1">
        <w:rPr>
          <w:rFonts w:eastAsia="Calibri"/>
          <w:bCs/>
          <w:i/>
          <w:sz w:val="28"/>
          <w:szCs w:val="28"/>
        </w:rPr>
        <w:t>«Неудовлетворительно»</w:t>
      </w:r>
    </w:p>
    <w:p w14:paraId="1F73AC49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 xml:space="preserve">1. Во время защиты, в докладе и при ответах на вопросы комиссии, выпускник не показал знаний, удовлетворяющих требованиям ФГОС СПО по специальности, затруднялся отвечать на поставленные вопросы по теме работы, </w:t>
      </w:r>
      <w:r w:rsidRPr="00BC2EC9">
        <w:rPr>
          <w:rFonts w:eastAsia="Calibri"/>
          <w:bCs/>
          <w:sz w:val="28"/>
          <w:szCs w:val="28"/>
        </w:rPr>
        <w:lastRenderedPageBreak/>
        <w:t>не знает теории вопроса, методик расчетов, при ответе допускал существенные ошибки.</w:t>
      </w:r>
    </w:p>
    <w:p w14:paraId="33A53A99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2. Теоретическая и практическая (исследовательская) части работы не отвечают основным требованиям, теория освещена поверхностно, работа содержит существенные ошибки в графической части.</w:t>
      </w:r>
    </w:p>
    <w:p w14:paraId="64C5BD65" w14:textId="77777777" w:rsidR="00BC2EC9" w:rsidRP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3. Во время выполнения работы выпускник не проявил должной самостоятельности, что подтверждается отзывом руководителя.</w:t>
      </w:r>
    </w:p>
    <w:p w14:paraId="10FFC647" w14:textId="7FE9467A" w:rsidR="00BC2EC9" w:rsidRDefault="00BC2EC9" w:rsidP="00BC2EC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BC2EC9">
        <w:rPr>
          <w:rFonts w:eastAsia="Calibri"/>
          <w:bCs/>
          <w:sz w:val="28"/>
          <w:szCs w:val="28"/>
        </w:rPr>
        <w:t>Дипломная работа имеет отзывы руководителя и рецензента с критическими замечаниями.</w:t>
      </w:r>
    </w:p>
    <w:p w14:paraId="3DE43A9A" w14:textId="55048FF2" w:rsidR="00F72C72" w:rsidRDefault="00C47BB1" w:rsidP="007A20A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7A6817" w:rsidRPr="007A6817">
        <w:rPr>
          <w:b/>
          <w:sz w:val="28"/>
          <w:szCs w:val="28"/>
        </w:rPr>
        <w:t>.4. Государственный экзамен по профессиональному модулю «Педагогическая деятельность»</w:t>
      </w:r>
      <w:r w:rsidR="007A20AA">
        <w:rPr>
          <w:b/>
          <w:sz w:val="28"/>
          <w:szCs w:val="28"/>
        </w:rPr>
        <w:t>.</w:t>
      </w:r>
    </w:p>
    <w:p w14:paraId="29C2AEF6" w14:textId="3130F2ED" w:rsidR="007A6817" w:rsidRPr="007A6817" w:rsidRDefault="007A6817" w:rsidP="00AF2382">
      <w:pPr>
        <w:spacing w:line="360" w:lineRule="auto"/>
        <w:ind w:firstLine="709"/>
        <w:jc w:val="both"/>
        <w:rPr>
          <w:sz w:val="28"/>
          <w:szCs w:val="28"/>
        </w:rPr>
      </w:pPr>
      <w:r w:rsidRPr="007A6817">
        <w:rPr>
          <w:sz w:val="28"/>
          <w:szCs w:val="28"/>
        </w:rPr>
        <w:t xml:space="preserve">Государственный экзамен по профессиональному модулю «Педагогическая деятельность» должен определять уровень теоретической подготовки выпускников. </w:t>
      </w:r>
    </w:p>
    <w:p w14:paraId="2CBEE830" w14:textId="77777777" w:rsidR="007A6817" w:rsidRPr="007A6817" w:rsidRDefault="007A6817" w:rsidP="007A6817">
      <w:pPr>
        <w:spacing w:line="360" w:lineRule="auto"/>
        <w:jc w:val="both"/>
        <w:rPr>
          <w:sz w:val="28"/>
          <w:szCs w:val="28"/>
        </w:rPr>
      </w:pPr>
      <w:r w:rsidRPr="007A6817">
        <w:rPr>
          <w:sz w:val="28"/>
          <w:szCs w:val="28"/>
        </w:rPr>
        <w:tab/>
        <w:t>1. Порядок проведения экзамена.</w:t>
      </w:r>
    </w:p>
    <w:p w14:paraId="32DE4497" w14:textId="70C19B38" w:rsidR="007A6817" w:rsidRPr="007A6817" w:rsidRDefault="007A6817" w:rsidP="007A6817">
      <w:pPr>
        <w:spacing w:line="360" w:lineRule="auto"/>
        <w:ind w:firstLine="708"/>
        <w:jc w:val="both"/>
        <w:rPr>
          <w:sz w:val="28"/>
          <w:szCs w:val="28"/>
        </w:rPr>
      </w:pPr>
      <w:r w:rsidRPr="007A6817">
        <w:rPr>
          <w:sz w:val="28"/>
          <w:szCs w:val="28"/>
        </w:rPr>
        <w:t>Государственный экзамен проводится в устной форме в виде ответов на билеты. Экзаменационный билет состоит из двух вопросов. Экзаменующийся готовит письменный ответ на вопросы и на подготовку к ответу теоретического вопроса по билету отводится не более 1 академического часа</w:t>
      </w:r>
      <w:r w:rsidR="007A20AA">
        <w:rPr>
          <w:sz w:val="28"/>
          <w:szCs w:val="28"/>
        </w:rPr>
        <w:t>,</w:t>
      </w:r>
      <w:r w:rsidRPr="007A6817">
        <w:rPr>
          <w:sz w:val="28"/>
          <w:szCs w:val="28"/>
        </w:rPr>
        <w:t xml:space="preserve"> на ответ не более 15 мин. </w:t>
      </w:r>
    </w:p>
    <w:p w14:paraId="13FA35D1" w14:textId="77777777" w:rsidR="007A6817" w:rsidRPr="007A6817" w:rsidRDefault="007A6817" w:rsidP="007A6817">
      <w:pPr>
        <w:spacing w:line="360" w:lineRule="auto"/>
        <w:jc w:val="both"/>
        <w:rPr>
          <w:sz w:val="28"/>
          <w:szCs w:val="28"/>
        </w:rPr>
      </w:pPr>
      <w:r w:rsidRPr="007A6817">
        <w:rPr>
          <w:sz w:val="28"/>
          <w:szCs w:val="28"/>
        </w:rPr>
        <w:tab/>
        <w:t>2. Вопросы на Государственный экзамен по профессиональному модулю охватывают наиболее актуальные разделы и темы.</w:t>
      </w:r>
    </w:p>
    <w:p w14:paraId="00EF480E" w14:textId="1ABBD227" w:rsidR="007A6817" w:rsidRDefault="007A6817" w:rsidP="007A6817">
      <w:pPr>
        <w:spacing w:line="360" w:lineRule="auto"/>
        <w:ind w:firstLine="708"/>
        <w:jc w:val="both"/>
        <w:rPr>
          <w:sz w:val="28"/>
          <w:szCs w:val="28"/>
        </w:rPr>
      </w:pPr>
      <w:r w:rsidRPr="007A6817">
        <w:rPr>
          <w:sz w:val="28"/>
          <w:szCs w:val="28"/>
        </w:rPr>
        <w:t>Перечень примерных вопросов для проведения государственного экзамена по профессиональному модулю «Педагогическая деятельность»</w:t>
      </w:r>
      <w:r w:rsidR="00F72C72">
        <w:rPr>
          <w:sz w:val="28"/>
          <w:szCs w:val="28"/>
        </w:rPr>
        <w:t xml:space="preserve"> предоставлен в Приложении 2</w:t>
      </w:r>
      <w:r w:rsidRPr="007A6817">
        <w:rPr>
          <w:sz w:val="28"/>
          <w:szCs w:val="28"/>
        </w:rPr>
        <w:t>.</w:t>
      </w:r>
    </w:p>
    <w:p w14:paraId="766D13C8" w14:textId="223B7AB1" w:rsidR="00725F5A" w:rsidRDefault="00C47BB1" w:rsidP="007A20A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725F5A" w:rsidRPr="00725F5A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5.</w:t>
      </w:r>
      <w:r w:rsidR="00725F5A" w:rsidRPr="00725F5A">
        <w:rPr>
          <w:b/>
          <w:bCs/>
          <w:sz w:val="28"/>
          <w:szCs w:val="28"/>
        </w:rPr>
        <w:t xml:space="preserve"> Критерии оценки уровня подготовки студ</w:t>
      </w:r>
      <w:r w:rsidR="007A20AA">
        <w:rPr>
          <w:b/>
          <w:bCs/>
          <w:sz w:val="28"/>
          <w:szCs w:val="28"/>
        </w:rPr>
        <w:t xml:space="preserve">ента к государственному </w:t>
      </w:r>
      <w:r w:rsidR="00725F5A" w:rsidRPr="00725F5A">
        <w:rPr>
          <w:b/>
          <w:bCs/>
          <w:sz w:val="28"/>
          <w:szCs w:val="28"/>
        </w:rPr>
        <w:t>экзамену   по</w:t>
      </w:r>
      <w:r w:rsidR="00725F5A" w:rsidRPr="00725F5A">
        <w:rPr>
          <w:b/>
          <w:sz w:val="28"/>
          <w:szCs w:val="28"/>
        </w:rPr>
        <w:t xml:space="preserve"> профессиональному модулю «Педагогическая деятельность»</w:t>
      </w:r>
      <w:r w:rsidR="00725F5A">
        <w:rPr>
          <w:b/>
          <w:sz w:val="28"/>
          <w:szCs w:val="28"/>
        </w:rPr>
        <w:t>.</w:t>
      </w:r>
    </w:p>
    <w:p w14:paraId="2F82DAEE" w14:textId="77777777" w:rsidR="00725F5A" w:rsidRPr="00725F5A" w:rsidRDefault="00725F5A" w:rsidP="00C47B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 w:cstheme="minorBidi"/>
          <w:bCs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>При оценке ответов на экзаменационный билет учитывается:</w:t>
      </w:r>
    </w:p>
    <w:p w14:paraId="4A15B51A" w14:textId="430A51AD" w:rsidR="00725F5A" w:rsidRPr="00725F5A" w:rsidRDefault="00725F5A" w:rsidP="00C47B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 w:cstheme="minorBidi"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 xml:space="preserve"> - знание теоретическ</w:t>
      </w:r>
      <w:r w:rsidR="007A20AA">
        <w:rPr>
          <w:rFonts w:eastAsiaTheme="minorEastAsia" w:cstheme="minorBidi"/>
          <w:bCs/>
          <w:color w:val="000000"/>
          <w:sz w:val="28"/>
          <w:szCs w:val="28"/>
          <w:lang w:eastAsia="ja-JP"/>
        </w:rPr>
        <w:t>ого материала из</w:t>
      </w: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 xml:space="preserve"> курса </w:t>
      </w:r>
      <w:r w:rsidRPr="00725F5A">
        <w:rPr>
          <w:rFonts w:eastAsiaTheme="minorEastAsia" w:cstheme="minorBidi"/>
          <w:color w:val="000000"/>
          <w:sz w:val="28"/>
          <w:szCs w:val="28"/>
          <w:lang w:eastAsia="ja-JP"/>
        </w:rPr>
        <w:t xml:space="preserve">учебных дисциплин «Психологии общения», </w:t>
      </w: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 xml:space="preserve">ПМ Педагогическая деятельность; </w:t>
      </w:r>
    </w:p>
    <w:p w14:paraId="3DD17BB7" w14:textId="77777777" w:rsidR="00725F5A" w:rsidRPr="00725F5A" w:rsidRDefault="00725F5A" w:rsidP="00C47B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 w:cstheme="minorBidi"/>
          <w:bCs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lastRenderedPageBreak/>
        <w:t>- умение организовать различные формы учебного процесса;</w:t>
      </w:r>
    </w:p>
    <w:p w14:paraId="2883EA15" w14:textId="77777777" w:rsidR="00725F5A" w:rsidRPr="00725F5A" w:rsidRDefault="00725F5A" w:rsidP="00C47B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 w:cstheme="minorBidi"/>
          <w:bCs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>- выполнение методических пособий, презентаций к проведению тематических занятий по творческим дисциплинам.</w:t>
      </w:r>
    </w:p>
    <w:p w14:paraId="30BC588B" w14:textId="77777777" w:rsidR="007A20AA" w:rsidRDefault="007A20AA" w:rsidP="00C47B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</w:pPr>
    </w:p>
    <w:p w14:paraId="67B7EFDC" w14:textId="2122023B" w:rsidR="00725F5A" w:rsidRPr="00725F5A" w:rsidRDefault="00725F5A" w:rsidP="00C47B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</w:pPr>
      <w:r w:rsidRPr="00725F5A"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  <w:t>«Отлично»</w:t>
      </w:r>
    </w:p>
    <w:p w14:paraId="1679A8A9" w14:textId="46A06D6B" w:rsidR="00725F5A" w:rsidRPr="00725F5A" w:rsidRDefault="00725F5A" w:rsidP="00C47BB1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 w:cstheme="minorBidi"/>
          <w:bCs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>1. Выполнены все практические задания и в выполненной мере освещены все теоретические вопросы.</w:t>
      </w:r>
    </w:p>
    <w:p w14:paraId="544817C9" w14:textId="77777777" w:rsidR="00725F5A" w:rsidRPr="00725F5A" w:rsidRDefault="00725F5A" w:rsidP="00C47BB1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>2. У студента сформирована система знаний по психолого-педагогическим основам обучения творческих дисциплин, сформирована система знаний, умений и навыков в области работы над произведениями различных стилей и жанров с учащимися ДХШ и ДШИ разного возраста и уровня подготовки.</w:t>
      </w:r>
    </w:p>
    <w:p w14:paraId="6CC5634B" w14:textId="77777777" w:rsidR="00725F5A" w:rsidRPr="00725F5A" w:rsidRDefault="00725F5A" w:rsidP="00C47BB1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>3. Продемонстрировано умение реализовать принципы развивающего обучения в работе с учеником. Имеется понимание психофизических основ формирования навыков творческих дисциплин. Выпускник отлично знает методы и приёмы педагогической работы.</w:t>
      </w:r>
    </w:p>
    <w:p w14:paraId="6B7F15F3" w14:textId="77777777" w:rsidR="00725F5A" w:rsidRPr="00725F5A" w:rsidRDefault="00725F5A" w:rsidP="00C47BB1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</w:pPr>
      <w:r w:rsidRPr="00725F5A"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  <w:t>«Хорошо»</w:t>
      </w:r>
    </w:p>
    <w:p w14:paraId="057A0617" w14:textId="77777777" w:rsidR="00725F5A" w:rsidRPr="00725F5A" w:rsidRDefault="00725F5A" w:rsidP="00C47BB1">
      <w:pPr>
        <w:numPr>
          <w:ilvl w:val="0"/>
          <w:numId w:val="3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 w:cstheme="minorBidi"/>
          <w:bCs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 xml:space="preserve">Теоретические вопросы раскрыты недостаточно глубоко или  практическое задание  выполнено не слишком тщательно, либо имеются неточности в изложении. При этом не менее трёх позиций раскрыты полностью, выпускник владеет теоретическими знаниями по вопросам обучения творческим дисциплинам, владеет педагогическими навыками творческой работы. </w:t>
      </w:r>
    </w:p>
    <w:p w14:paraId="354848BE" w14:textId="49181D78" w:rsidR="00725F5A" w:rsidRPr="00725F5A" w:rsidRDefault="00725F5A" w:rsidP="00C47BB1">
      <w:pPr>
        <w:numPr>
          <w:ilvl w:val="0"/>
          <w:numId w:val="3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 xml:space="preserve"> Нет навыков анализа возможных затруднений </w:t>
      </w:r>
      <w:r w:rsidR="009C3711">
        <w:rPr>
          <w:rFonts w:eastAsiaTheme="minorEastAsia" w:cstheme="minorBidi"/>
          <w:bCs/>
          <w:color w:val="000000"/>
          <w:sz w:val="28"/>
          <w:szCs w:val="28"/>
          <w:lang w:eastAsia="ja-JP"/>
        </w:rPr>
        <w:t>обучающегося</w:t>
      </w: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 xml:space="preserve"> в работе над творческим заданием. </w:t>
      </w:r>
    </w:p>
    <w:p w14:paraId="311B7731" w14:textId="6AEA2B13" w:rsidR="00725F5A" w:rsidRPr="00725F5A" w:rsidRDefault="00725F5A" w:rsidP="00C47BB1">
      <w:pPr>
        <w:numPr>
          <w:ilvl w:val="0"/>
          <w:numId w:val="3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>Умеет реализовать теоретические знания в практической работ</w:t>
      </w:r>
      <w:r w:rsidR="009C3711">
        <w:rPr>
          <w:rFonts w:eastAsiaTheme="minorEastAsia" w:cstheme="minorBidi"/>
          <w:bCs/>
          <w:color w:val="000000"/>
          <w:sz w:val="28"/>
          <w:szCs w:val="28"/>
          <w:lang w:eastAsia="ja-JP"/>
        </w:rPr>
        <w:t>е</w:t>
      </w: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 xml:space="preserve"> с учеником, но не хватает гибкости в построении урока.</w:t>
      </w:r>
    </w:p>
    <w:p w14:paraId="05B8684C" w14:textId="58544B31" w:rsidR="00725F5A" w:rsidRPr="00725F5A" w:rsidRDefault="00C47BB1" w:rsidP="00C47BB1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</w:pPr>
      <w:r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  <w:t xml:space="preserve"> </w:t>
      </w:r>
      <w:r w:rsidR="00725F5A" w:rsidRPr="00725F5A"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  <w:t>«Удовлетворительно»</w:t>
      </w:r>
    </w:p>
    <w:p w14:paraId="0E85E8C1" w14:textId="77777777" w:rsidR="00725F5A" w:rsidRPr="00725F5A" w:rsidRDefault="00725F5A" w:rsidP="00C47BB1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 w:cstheme="minorBidi"/>
          <w:bCs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t>Выпускник освещает не менее трёх позиций, однако демонстрирует поверхностное знание теоретических вопросов по курсу методики изучения творческих дисциплин, не  полно владеет профессиональной терминологией.</w:t>
      </w:r>
    </w:p>
    <w:p w14:paraId="423EEFFB" w14:textId="77777777" w:rsidR="00725F5A" w:rsidRPr="00725F5A" w:rsidRDefault="00725F5A" w:rsidP="00C47BB1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bCs/>
          <w:color w:val="000000"/>
          <w:sz w:val="28"/>
          <w:szCs w:val="28"/>
          <w:lang w:eastAsia="ja-JP"/>
        </w:rPr>
        <w:lastRenderedPageBreak/>
        <w:t xml:space="preserve">Методический </w:t>
      </w:r>
      <w:r w:rsidRPr="00725F5A">
        <w:rPr>
          <w:rFonts w:eastAsiaTheme="minorEastAsia" w:cstheme="minorBidi"/>
          <w:color w:val="000000"/>
          <w:sz w:val="28"/>
          <w:szCs w:val="28"/>
          <w:lang w:eastAsia="ja-JP"/>
        </w:rPr>
        <w:t xml:space="preserve"> и исполнительский анализ творческих заданий не содержит чётких рекомендаций по раскрытию художественного замысла и преодолению технических трудностей.</w:t>
      </w:r>
    </w:p>
    <w:p w14:paraId="03894F0C" w14:textId="1CA9113A" w:rsidR="00725F5A" w:rsidRPr="00725F5A" w:rsidRDefault="00725F5A" w:rsidP="000C52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</w:pPr>
      <w:r w:rsidRPr="00725F5A"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  <w:t>«Неудовлетворительно»</w:t>
      </w:r>
    </w:p>
    <w:p w14:paraId="45AA3130" w14:textId="5887BFAD" w:rsidR="00725F5A" w:rsidRPr="00725F5A" w:rsidRDefault="00725F5A" w:rsidP="00AF2382">
      <w:pPr>
        <w:tabs>
          <w:tab w:val="left" w:pos="0"/>
          <w:tab w:val="left" w:pos="284"/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b/>
          <w:bCs/>
          <w:i/>
          <w:iCs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color w:val="000000"/>
          <w:sz w:val="28"/>
          <w:szCs w:val="28"/>
          <w:lang w:eastAsia="ja-JP"/>
        </w:rPr>
        <w:t>1.</w:t>
      </w:r>
      <w:r w:rsidR="00C47BB1">
        <w:rPr>
          <w:rFonts w:eastAsiaTheme="minorEastAsia" w:cstheme="minorBidi"/>
          <w:color w:val="000000"/>
          <w:sz w:val="28"/>
          <w:szCs w:val="28"/>
          <w:lang w:eastAsia="ja-JP"/>
        </w:rPr>
        <w:t xml:space="preserve"> </w:t>
      </w:r>
      <w:r w:rsidRPr="00725F5A">
        <w:rPr>
          <w:rFonts w:eastAsiaTheme="minorEastAsia" w:cstheme="minorBidi"/>
          <w:color w:val="000000"/>
          <w:sz w:val="28"/>
          <w:szCs w:val="28"/>
          <w:lang w:eastAsia="ja-JP"/>
        </w:rPr>
        <w:t>Выпускник демонстрирует эпизодическое знание некоторых теоретических вопросов, не владеет профессиональной терминологией.</w:t>
      </w:r>
    </w:p>
    <w:p w14:paraId="2D2DD043" w14:textId="447FD0D2" w:rsidR="00725F5A" w:rsidRPr="00725F5A" w:rsidRDefault="00725F5A" w:rsidP="00AF2382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  <w:lang w:eastAsia="ja-JP"/>
        </w:rPr>
      </w:pPr>
      <w:r w:rsidRPr="00725F5A">
        <w:rPr>
          <w:rFonts w:eastAsiaTheme="minorEastAsia" w:cstheme="minorBidi"/>
          <w:color w:val="000000"/>
          <w:sz w:val="28"/>
          <w:szCs w:val="28"/>
          <w:lang w:eastAsia="ja-JP"/>
        </w:rPr>
        <w:t>2.</w:t>
      </w:r>
      <w:r w:rsidR="00C47BB1">
        <w:rPr>
          <w:rFonts w:eastAsiaTheme="minorEastAsia" w:cstheme="minorBidi"/>
          <w:color w:val="000000"/>
          <w:sz w:val="28"/>
          <w:szCs w:val="28"/>
          <w:lang w:eastAsia="ja-JP"/>
        </w:rPr>
        <w:t xml:space="preserve"> </w:t>
      </w:r>
      <w:r w:rsidRPr="00725F5A">
        <w:rPr>
          <w:rFonts w:eastAsiaTheme="minorEastAsia" w:cstheme="minorBidi"/>
          <w:color w:val="000000"/>
          <w:sz w:val="28"/>
          <w:szCs w:val="28"/>
          <w:lang w:eastAsia="ja-JP"/>
        </w:rPr>
        <w:t>Методический и художественный анализ творческого задания не содержит рекомендаций по формированию художественного замысла и преодолению технических трудностей.</w:t>
      </w:r>
    </w:p>
    <w:p w14:paraId="519B5B4D" w14:textId="104D6048" w:rsidR="00725F5A" w:rsidRPr="00AF2382" w:rsidRDefault="00725F5A" w:rsidP="00AF2382">
      <w:pPr>
        <w:pStyle w:val="a4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184"/>
        <w:jc w:val="both"/>
        <w:rPr>
          <w:rFonts w:eastAsiaTheme="minorEastAsia"/>
          <w:color w:val="000000"/>
          <w:sz w:val="28"/>
          <w:szCs w:val="28"/>
          <w:lang w:eastAsia="ja-JP"/>
        </w:rPr>
      </w:pPr>
      <w:r w:rsidRPr="00AF2382">
        <w:rPr>
          <w:rFonts w:eastAsiaTheme="minorEastAsia" w:cstheme="minorBidi"/>
          <w:color w:val="000000"/>
          <w:sz w:val="28"/>
          <w:szCs w:val="28"/>
          <w:lang w:eastAsia="ja-JP"/>
        </w:rPr>
        <w:t>Выпускник не знает методов и приёмов педагогической работы.</w:t>
      </w:r>
    </w:p>
    <w:p w14:paraId="79BCFC83" w14:textId="77777777" w:rsidR="007A6817" w:rsidRPr="00BC2EC9" w:rsidRDefault="007A6817" w:rsidP="002C674E">
      <w:pPr>
        <w:spacing w:line="360" w:lineRule="auto"/>
        <w:ind w:firstLine="709"/>
        <w:jc w:val="center"/>
        <w:rPr>
          <w:rFonts w:eastAsia="Calibri"/>
          <w:bCs/>
          <w:sz w:val="28"/>
          <w:szCs w:val="28"/>
        </w:rPr>
      </w:pPr>
    </w:p>
    <w:p w14:paraId="3F664B90" w14:textId="6A03AC76" w:rsidR="00BC2EC9" w:rsidRDefault="00B7651A" w:rsidP="002C674E">
      <w:pPr>
        <w:tabs>
          <w:tab w:val="left" w:pos="284"/>
        </w:tabs>
        <w:spacing w:line="360" w:lineRule="auto"/>
        <w:ind w:left="-76" w:firstLine="785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4. </w:t>
      </w:r>
      <w:r w:rsidR="00BC2EC9" w:rsidRPr="00BC2EC9">
        <w:rPr>
          <w:rFonts w:eastAsia="Calibri"/>
          <w:b/>
          <w:bCs/>
          <w:color w:val="000000"/>
          <w:sz w:val="28"/>
          <w:szCs w:val="28"/>
        </w:rPr>
        <w:t>ТРЕБОВНИЯ К МАТЕРИАЛЬНО-ТЕХНИЧЕСКОМУ ОБЕСПЕЧЕНИЮ ГОСУДАРСТВЕННОЙ ИТОГОВОЙ АТТЕСТАЦИИ</w:t>
      </w:r>
    </w:p>
    <w:p w14:paraId="526DAEE0" w14:textId="77777777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 xml:space="preserve">Реализация программы ГИА предполагает наличие кабинета подготовки к государственной итоговой аттестации. </w:t>
      </w:r>
    </w:p>
    <w:p w14:paraId="54DA9FDD" w14:textId="77777777" w:rsidR="00BC2EC9" w:rsidRPr="00BC2EC9" w:rsidRDefault="00BC2EC9" w:rsidP="004D20FB">
      <w:pPr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>Оборудование кабинета:</w:t>
      </w:r>
    </w:p>
    <w:p w14:paraId="6233CEFA" w14:textId="77777777" w:rsidR="00BC2EC9" w:rsidRPr="00BC2EC9" w:rsidRDefault="00BC2EC9" w:rsidP="002A2BC2">
      <w:pPr>
        <w:tabs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>1. рабочее место для руководителя;</w:t>
      </w:r>
    </w:p>
    <w:p w14:paraId="78984A06" w14:textId="77777777" w:rsidR="00BC2EC9" w:rsidRPr="00BC2EC9" w:rsidRDefault="00BC2EC9" w:rsidP="002A2BC2">
      <w:pPr>
        <w:tabs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>2. компьютер, принтер, проектор;</w:t>
      </w:r>
    </w:p>
    <w:p w14:paraId="055CB607" w14:textId="77777777" w:rsidR="00BC2EC9" w:rsidRPr="00BC2EC9" w:rsidRDefault="00BC2EC9" w:rsidP="002A2BC2">
      <w:pPr>
        <w:tabs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>3. рабочие места для обучающихся;</w:t>
      </w:r>
    </w:p>
    <w:p w14:paraId="50BFE91B" w14:textId="77777777" w:rsidR="00BC2EC9" w:rsidRPr="00BC2EC9" w:rsidRDefault="00BC2EC9" w:rsidP="002A2BC2">
      <w:pPr>
        <w:tabs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>4. лицензионное программное обеспечение общего и специального назначения;</w:t>
      </w:r>
    </w:p>
    <w:p w14:paraId="6D5EA458" w14:textId="77777777" w:rsidR="00BC2EC9" w:rsidRPr="00BC2EC9" w:rsidRDefault="00BC2EC9" w:rsidP="002A2BC2">
      <w:pPr>
        <w:tabs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>5. график проведения консультаций по выпускным квалификационным работам;</w:t>
      </w:r>
    </w:p>
    <w:p w14:paraId="62D3C79E" w14:textId="77777777" w:rsidR="00BC2EC9" w:rsidRPr="00BC2EC9" w:rsidRDefault="00BC2EC9" w:rsidP="002A2BC2">
      <w:pPr>
        <w:tabs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>6. график поэтапного выполнения выпускных квалификационных работ;</w:t>
      </w:r>
    </w:p>
    <w:p w14:paraId="719DD7C8" w14:textId="77777777" w:rsidR="00BC2EC9" w:rsidRPr="00BC2EC9" w:rsidRDefault="00BC2EC9" w:rsidP="002A2BC2">
      <w:pPr>
        <w:tabs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>7. комплект учебно-методической документации.</w:t>
      </w:r>
    </w:p>
    <w:p w14:paraId="4F6BF643" w14:textId="77777777" w:rsidR="00BC2EC9" w:rsidRPr="00BC2EC9" w:rsidRDefault="00BC2EC9" w:rsidP="00BC2EC9">
      <w:pPr>
        <w:tabs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>Для защиты выпускной работы отводится специально подготовленный кабинет.</w:t>
      </w:r>
    </w:p>
    <w:p w14:paraId="7BD343AD" w14:textId="77777777" w:rsidR="00BC2EC9" w:rsidRPr="00BC2EC9" w:rsidRDefault="00BC2EC9" w:rsidP="00BC2EC9">
      <w:pPr>
        <w:tabs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BC2EC9">
        <w:rPr>
          <w:rFonts w:eastAsia="Calibri"/>
          <w:color w:val="000000"/>
          <w:sz w:val="28"/>
          <w:szCs w:val="28"/>
        </w:rPr>
        <w:t>Оснащение кабинета:</w:t>
      </w:r>
    </w:p>
    <w:p w14:paraId="72D82DCB" w14:textId="07A0680B" w:rsidR="00BC2EC9" w:rsidRPr="002A2BC2" w:rsidRDefault="00BC2EC9" w:rsidP="00796935">
      <w:pPr>
        <w:pStyle w:val="a4"/>
        <w:numPr>
          <w:ilvl w:val="0"/>
          <w:numId w:val="14"/>
        </w:numPr>
        <w:tabs>
          <w:tab w:val="left" w:pos="142"/>
          <w:tab w:val="left" w:pos="851"/>
        </w:tabs>
        <w:suppressAutoHyphens/>
        <w:spacing w:after="200" w:line="360" w:lineRule="auto"/>
        <w:ind w:left="142" w:firstLine="425"/>
        <w:jc w:val="both"/>
        <w:rPr>
          <w:rFonts w:eastAsia="Calibri"/>
          <w:color w:val="000000"/>
          <w:sz w:val="28"/>
          <w:szCs w:val="28"/>
        </w:rPr>
      </w:pPr>
      <w:r w:rsidRPr="002A2BC2">
        <w:rPr>
          <w:rFonts w:eastAsia="Calibri"/>
          <w:color w:val="000000"/>
          <w:sz w:val="28"/>
          <w:szCs w:val="28"/>
        </w:rPr>
        <w:t>рабочее место для членов Государственной экзаменационной</w:t>
      </w:r>
      <w:r w:rsidR="006D63C8" w:rsidRPr="002A2BC2">
        <w:rPr>
          <w:rFonts w:eastAsia="Calibri"/>
          <w:color w:val="000000"/>
          <w:sz w:val="28"/>
          <w:szCs w:val="28"/>
        </w:rPr>
        <w:t xml:space="preserve"> </w:t>
      </w:r>
      <w:r w:rsidRPr="002A2BC2">
        <w:rPr>
          <w:rFonts w:eastAsia="Calibri"/>
          <w:color w:val="000000"/>
          <w:sz w:val="28"/>
          <w:szCs w:val="28"/>
        </w:rPr>
        <w:t>комиссии и секретаря;</w:t>
      </w:r>
    </w:p>
    <w:p w14:paraId="6A61BEF4" w14:textId="4DB1281B" w:rsidR="00BC2EC9" w:rsidRPr="00BC2EC9" w:rsidRDefault="006D63C8" w:rsidP="00796935">
      <w:pPr>
        <w:tabs>
          <w:tab w:val="left" w:pos="142"/>
          <w:tab w:val="left" w:pos="426"/>
          <w:tab w:val="left" w:pos="709"/>
        </w:tabs>
        <w:suppressAutoHyphens/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 xml:space="preserve">        </w:t>
      </w:r>
      <w:r w:rsidR="00BC2EC9" w:rsidRPr="00BC2EC9">
        <w:rPr>
          <w:rFonts w:eastAsia="Calibri"/>
          <w:color w:val="000000"/>
          <w:sz w:val="28"/>
          <w:szCs w:val="28"/>
        </w:rPr>
        <w:t>2. компьютер, мультимедийный проектор, экран;</w:t>
      </w:r>
    </w:p>
    <w:p w14:paraId="42E77A5F" w14:textId="3BD0E972" w:rsidR="00BC2EC9" w:rsidRDefault="00796935" w:rsidP="00796935">
      <w:pPr>
        <w:tabs>
          <w:tab w:val="left" w:pos="142"/>
          <w:tab w:val="left" w:pos="851"/>
          <w:tab w:val="left" w:pos="993"/>
        </w:tabs>
        <w:suppressAutoHyphens/>
        <w:spacing w:line="360" w:lineRule="auto"/>
        <w:ind w:left="142" w:firstLine="284"/>
        <w:contextualSpacing/>
        <w:jc w:val="both"/>
        <w:rPr>
          <w:rFonts w:eastAsia="Calibri"/>
          <w:color w:val="000000"/>
          <w:sz w:val="28"/>
          <w:szCs w:val="28"/>
        </w:rPr>
      </w:pPr>
      <w:r w:rsidRPr="000A71E1">
        <w:rPr>
          <w:rFonts w:eastAsia="Calibri"/>
          <w:color w:val="000000"/>
          <w:sz w:val="28"/>
          <w:szCs w:val="28"/>
        </w:rPr>
        <w:t xml:space="preserve"> </w:t>
      </w:r>
      <w:r w:rsidR="00825AB6">
        <w:rPr>
          <w:rFonts w:eastAsia="Calibri"/>
          <w:color w:val="000000"/>
          <w:sz w:val="28"/>
          <w:szCs w:val="28"/>
        </w:rPr>
        <w:t xml:space="preserve"> </w:t>
      </w:r>
      <w:r w:rsidR="00BC2EC9" w:rsidRPr="00BC2EC9">
        <w:rPr>
          <w:rFonts w:eastAsia="Calibri"/>
          <w:color w:val="000000"/>
          <w:sz w:val="28"/>
          <w:szCs w:val="28"/>
        </w:rPr>
        <w:t>3. лицензионное программное обеспечение общего и специального назначения.</w:t>
      </w:r>
    </w:p>
    <w:p w14:paraId="6AAA4603" w14:textId="77777777" w:rsidR="00BC2EC9" w:rsidRPr="00BC2EC9" w:rsidRDefault="00BC2EC9" w:rsidP="00BC2EC9">
      <w:pPr>
        <w:jc w:val="center"/>
        <w:rPr>
          <w:color w:val="000000"/>
          <w:sz w:val="28"/>
          <w:szCs w:val="28"/>
          <w:lang w:eastAsia="en-US"/>
        </w:rPr>
      </w:pPr>
    </w:p>
    <w:p w14:paraId="214CE0C5" w14:textId="474DFBF2" w:rsidR="00BC2EC9" w:rsidRPr="00BC2EC9" w:rsidRDefault="00BC2EC9" w:rsidP="002C674E">
      <w:pPr>
        <w:spacing w:line="360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BC2EC9">
        <w:rPr>
          <w:rFonts w:eastAsia="Calibri"/>
          <w:b/>
          <w:sz w:val="28"/>
          <w:szCs w:val="28"/>
        </w:rPr>
        <w:t>5. ПОРЯДОК ПРОВЕДЕНИЯ ГОСУДАРСТВЕННОЙ ИТОГОВОЙ АТТЕСТАЦИИ ДЛЯ ВЫПУСКНИКОВ ИЗ ЧИСЛА ЛИЦ С ОГРАН</w:t>
      </w:r>
      <w:r w:rsidR="003D04AF">
        <w:rPr>
          <w:rFonts w:eastAsia="Calibri"/>
          <w:b/>
          <w:sz w:val="28"/>
          <w:szCs w:val="28"/>
        </w:rPr>
        <w:t>ИЧЕННЫМИ ВОЗМОЖНОСТЯМИ ЗДОРОВЬЯ</w:t>
      </w:r>
    </w:p>
    <w:p w14:paraId="478DEA87" w14:textId="77777777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 xml:space="preserve">Для выпускников из числа лиц с инвалидностью и ограниченными возможностями здоровья (лица с ОВЗ и инвалиды) ГИА проводится с учетом особенностей психофизического развития, индивидуальных возможностей и состояния здоровья (далее – индивидуальных особенностей). При проведении ГИА обеспечивается соблюдение следующих общих требований: </w:t>
      </w:r>
    </w:p>
    <w:p w14:paraId="2A6B08A6" w14:textId="77777777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- проведение ГИА для лиц с ограниченными возможностями здоровья в одной аудитории совместно с выпускниками, не имеющими ограниченных возможностей здоровья, если это не создает трудностей для выпускников при прохождении ГИА;</w:t>
      </w:r>
    </w:p>
    <w:p w14:paraId="67378658" w14:textId="77777777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- присутствие в аудитории ассистента, оказывающего выпускникам необходимую техническую помощь с учетом индивидуальных особенностей (занять место, передвигаться, общаться с членами ГЭК);</w:t>
      </w:r>
    </w:p>
    <w:p w14:paraId="5829C718" w14:textId="77777777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- пользование необходимыми выпускникам техническими средствами при прохождении ГИА с учетом их индивидуальных особенностей;</w:t>
      </w:r>
    </w:p>
    <w:p w14:paraId="55C7B77D" w14:textId="77777777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- обеспечение возможности беспрепятственного доступа выпускников в аудитории, туалетные и другие помещения, а также их пребывание в указанных помещениях;</w:t>
      </w:r>
    </w:p>
    <w:p w14:paraId="69D71318" w14:textId="77777777" w:rsidR="00BC2EC9" w:rsidRPr="00BC2EC9" w:rsidRDefault="00BC2EC9" w:rsidP="00BC2EC9">
      <w:pPr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Выпускники или родители (законные представители) несовершеннолетних выпускников не позднее, чем за 3 месяца до начала ГИА, подают письменное заявление о необходимости создания для них специальных условий при проведении ГИА.</w:t>
      </w:r>
    </w:p>
    <w:p w14:paraId="425C3876" w14:textId="77777777" w:rsidR="001F2247" w:rsidRDefault="001F2247" w:rsidP="00BC2EC9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14:paraId="3100E82E" w14:textId="77777777" w:rsidR="009C3711" w:rsidRDefault="009C3711" w:rsidP="00BC2EC9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14:paraId="66EEDE75" w14:textId="64E15FE8" w:rsidR="00BC2EC9" w:rsidRPr="00BC2EC9" w:rsidRDefault="00BC2EC9" w:rsidP="00BC2EC9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BC2EC9">
        <w:rPr>
          <w:rFonts w:eastAsia="Calibri"/>
          <w:b/>
          <w:sz w:val="28"/>
          <w:szCs w:val="28"/>
        </w:rPr>
        <w:lastRenderedPageBreak/>
        <w:t>6. ПОРЯДОК ПОДАЧИ И РАССМОТРЕНИЯ АПЕЛЛЯЦИЙ</w:t>
      </w:r>
    </w:p>
    <w:p w14:paraId="47133344" w14:textId="77777777" w:rsidR="00BC2EC9" w:rsidRPr="00BC2EC9" w:rsidRDefault="00BC2EC9" w:rsidP="00BC2EC9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По результатам государственной аттестации выпускник, участвовавший в государственной итоговой аттестации, имеет право подать в апелляционную комиссию письменное апелляционное заявление о нарушении, по его мнению, установленного порядка проведения государственной итоговой аттестации и (или) несогласии с се результатами (далее - апелляция).</w:t>
      </w:r>
    </w:p>
    <w:p w14:paraId="46A2A121" w14:textId="77777777" w:rsidR="00BC2EC9" w:rsidRPr="00BC2EC9" w:rsidRDefault="00BC2EC9" w:rsidP="00BC2EC9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Апелляция подается лично выпускником или родителями (законными представителями) несовершеннолетнего выпускника в апелляционную комиссию образовательной организации.</w:t>
      </w:r>
    </w:p>
    <w:p w14:paraId="680C3844" w14:textId="77777777" w:rsidR="00BC2EC9" w:rsidRPr="00BC2EC9" w:rsidRDefault="00BC2EC9" w:rsidP="00BC2EC9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аттестации.</w:t>
      </w:r>
    </w:p>
    <w:p w14:paraId="37D77B45" w14:textId="3FE2814F" w:rsidR="00BC2EC9" w:rsidRDefault="00BC2EC9" w:rsidP="00BC2EC9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 xml:space="preserve"> Апелляция о несогласии с результатами государственной итоговой аттестации подается не позднее следующего рабочего дня после объявления результатов государственной итоговой аттестации.</w:t>
      </w:r>
    </w:p>
    <w:p w14:paraId="60A0D57D" w14:textId="11D510DE" w:rsidR="00BC2EC9" w:rsidRDefault="00BC2EC9" w:rsidP="00BC2EC9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Апелляция рассматривается апелляционной комиссией не позднее трех рабочих дней с момента ее поступления</w:t>
      </w:r>
      <w:r w:rsidR="00B7651A">
        <w:rPr>
          <w:rFonts w:eastAsia="Calibri"/>
          <w:sz w:val="28"/>
          <w:szCs w:val="28"/>
        </w:rPr>
        <w:t>.</w:t>
      </w:r>
      <w:r w:rsidRPr="00BC2EC9">
        <w:rPr>
          <w:rFonts w:eastAsia="Calibri"/>
          <w:sz w:val="28"/>
          <w:szCs w:val="28"/>
        </w:rPr>
        <w:t xml:space="preserve"> Рассмотрение апелляции не является пересдачей государственной итоговой аттестации.</w:t>
      </w:r>
    </w:p>
    <w:p w14:paraId="7128E34D" w14:textId="2AA5B41C" w:rsidR="00B7651A" w:rsidRPr="00B7651A" w:rsidRDefault="00B7651A" w:rsidP="00B7651A">
      <w:pPr>
        <w:widowControl w:val="0"/>
        <w:tabs>
          <w:tab w:val="left" w:pos="0"/>
        </w:tabs>
        <w:autoSpaceDE w:val="0"/>
        <w:autoSpaceDN w:val="0"/>
        <w:spacing w:line="360" w:lineRule="auto"/>
        <w:ind w:right="-1" w:firstLine="709"/>
        <w:jc w:val="both"/>
        <w:rPr>
          <w:sz w:val="28"/>
          <w:szCs w:val="28"/>
          <w:lang w:eastAsia="en-US"/>
        </w:rPr>
      </w:pPr>
      <w:r w:rsidRPr="00B7651A">
        <w:rPr>
          <w:sz w:val="28"/>
          <w:szCs w:val="28"/>
          <w:lang w:eastAsia="en-US"/>
        </w:rPr>
        <w:t>Состав апелляционной комиссии утверждается приказом ректора Университета</w:t>
      </w:r>
      <w:r w:rsidRPr="00B7651A">
        <w:rPr>
          <w:spacing w:val="40"/>
          <w:sz w:val="28"/>
          <w:szCs w:val="28"/>
          <w:lang w:eastAsia="en-US"/>
        </w:rPr>
        <w:t xml:space="preserve"> </w:t>
      </w:r>
      <w:r w:rsidRPr="00B7651A">
        <w:rPr>
          <w:sz w:val="28"/>
          <w:szCs w:val="28"/>
          <w:lang w:eastAsia="en-US"/>
        </w:rPr>
        <w:t>или приказом директора Колледжа одновременно с утверждением состава ГЭК.</w:t>
      </w:r>
    </w:p>
    <w:p w14:paraId="413CAF1F" w14:textId="4AE91701" w:rsidR="00B7651A" w:rsidRPr="00B7651A" w:rsidRDefault="00B7651A" w:rsidP="00B7651A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7651A">
        <w:rPr>
          <w:rFonts w:eastAsia="Calibri"/>
          <w:sz w:val="28"/>
          <w:szCs w:val="28"/>
        </w:rPr>
        <w:t>Апелляционная комиссия состоит из председателя, не менее пяти членов из числа педагогических работников Университета и (или) Колледжа, не входящих в данном учебном году в состав ГЭК, и секретаря. Председателем апелляционной комиссии является директор Колледжа, или иное лицо, уполномоченное ректором Университета. Секретарь избирается из числа членов апелляционной комиссии.</w:t>
      </w:r>
    </w:p>
    <w:p w14:paraId="152B0AEF" w14:textId="77777777" w:rsidR="00BC2EC9" w:rsidRPr="00BC2EC9" w:rsidRDefault="00BC2EC9" w:rsidP="00BC2EC9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Решение апелляционной комиссии доводится до сведения подавшего апелляцию выпускника (под роспись) в течении трех рабочих дней со дня заседания апелляционной комиссии не позднее следующего рабочего дня.</w:t>
      </w:r>
    </w:p>
    <w:p w14:paraId="2F4F233B" w14:textId="77777777" w:rsidR="00BC2EC9" w:rsidRPr="00BC2EC9" w:rsidRDefault="00BC2EC9" w:rsidP="00BC2EC9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lastRenderedPageBreak/>
        <w:t>Решение апелляционной комиссии является окончательным и пересмотру не подлежит.</w:t>
      </w:r>
    </w:p>
    <w:p w14:paraId="0A074EF3" w14:textId="5D7CF473" w:rsidR="00BC2EC9" w:rsidRDefault="00BC2EC9" w:rsidP="00BC2EC9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Решение апелляционной комиссии оформляется протоколом, который подписывается председателем и секретарем апелляционной комиссии и хранится в архиве образовательной организации.</w:t>
      </w:r>
    </w:p>
    <w:p w14:paraId="1DBADAE3" w14:textId="77777777" w:rsidR="00B7651A" w:rsidRPr="00BC2EC9" w:rsidRDefault="00B7651A" w:rsidP="00BC2EC9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556C82D0" w14:textId="77777777" w:rsidR="0064223E" w:rsidRDefault="0064223E" w:rsidP="0064223E">
      <w:pPr>
        <w:jc w:val="both"/>
        <w:rPr>
          <w:color w:val="000000"/>
          <w:sz w:val="28"/>
          <w:szCs w:val="28"/>
          <w:lang w:eastAsia="en-US"/>
        </w:rPr>
      </w:pPr>
    </w:p>
    <w:p w14:paraId="30B9106F" w14:textId="77777777" w:rsidR="00BC2EC9" w:rsidRDefault="00BC2EC9" w:rsidP="0064223E">
      <w:pPr>
        <w:jc w:val="both"/>
        <w:rPr>
          <w:color w:val="000000"/>
          <w:sz w:val="28"/>
          <w:szCs w:val="28"/>
          <w:lang w:eastAsia="en-US"/>
        </w:rPr>
      </w:pPr>
    </w:p>
    <w:p w14:paraId="0C5D00C9" w14:textId="77777777" w:rsidR="00BC2EC9" w:rsidRDefault="00BC2EC9" w:rsidP="0064223E">
      <w:pPr>
        <w:jc w:val="both"/>
        <w:rPr>
          <w:color w:val="000000"/>
          <w:sz w:val="28"/>
          <w:szCs w:val="28"/>
          <w:lang w:eastAsia="en-US"/>
        </w:rPr>
      </w:pPr>
    </w:p>
    <w:p w14:paraId="66F3D62A" w14:textId="3B912DC5" w:rsidR="00BC2EC9" w:rsidRDefault="00BC2EC9" w:rsidP="00BC2EC9">
      <w:pPr>
        <w:pStyle w:val="1"/>
        <w:jc w:val="both"/>
        <w:rPr>
          <w:bCs/>
          <w:sz w:val="28"/>
          <w:szCs w:val="28"/>
        </w:rPr>
      </w:pPr>
      <w:r w:rsidRPr="00BC2EC9">
        <w:rPr>
          <w:rFonts w:eastAsia="Calibri"/>
          <w:sz w:val="28"/>
          <w:szCs w:val="28"/>
        </w:rPr>
        <w:t xml:space="preserve">Рассмотрено на заседании цикловой комиссии профессионального учебного цикла по специальности </w:t>
      </w:r>
      <w:r w:rsidRPr="00BC2EC9">
        <w:rPr>
          <w:bCs/>
          <w:sz w:val="28"/>
          <w:szCs w:val="28"/>
        </w:rPr>
        <w:t>54.02.0</w:t>
      </w:r>
      <w:r w:rsidR="00825AB6">
        <w:rPr>
          <w:bCs/>
          <w:sz w:val="28"/>
          <w:szCs w:val="28"/>
        </w:rPr>
        <w:t>5</w:t>
      </w:r>
      <w:r w:rsidRPr="00BC2EC9">
        <w:rPr>
          <w:bCs/>
          <w:sz w:val="28"/>
          <w:szCs w:val="28"/>
        </w:rPr>
        <w:t xml:space="preserve"> </w:t>
      </w:r>
      <w:r w:rsidR="00825AB6">
        <w:rPr>
          <w:bCs/>
          <w:sz w:val="28"/>
          <w:szCs w:val="28"/>
        </w:rPr>
        <w:t xml:space="preserve">Живопись </w:t>
      </w:r>
      <w:r w:rsidRPr="00BC2EC9">
        <w:rPr>
          <w:bCs/>
          <w:sz w:val="28"/>
          <w:szCs w:val="28"/>
        </w:rPr>
        <w:t>(по видам)</w:t>
      </w:r>
      <w:r w:rsidR="00B7651A">
        <w:rPr>
          <w:bCs/>
          <w:sz w:val="28"/>
          <w:szCs w:val="28"/>
        </w:rPr>
        <w:t>.</w:t>
      </w:r>
    </w:p>
    <w:p w14:paraId="336BFD79" w14:textId="77777777" w:rsidR="00BC2EC9" w:rsidRPr="008872E2" w:rsidRDefault="00BC2EC9" w:rsidP="00BC2EC9">
      <w:pPr>
        <w:ind w:left="-284"/>
      </w:pPr>
    </w:p>
    <w:p w14:paraId="50E7DA3B" w14:textId="0B44DD20" w:rsidR="00BC2EC9" w:rsidRPr="004D2125" w:rsidRDefault="00BC2EC9" w:rsidP="00BC2EC9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  <w:r w:rsidRPr="004D2125">
        <w:rPr>
          <w:rFonts w:eastAsia="Calibri"/>
          <w:sz w:val="28"/>
          <w:szCs w:val="28"/>
        </w:rPr>
        <w:t>П</w:t>
      </w:r>
      <w:r w:rsidR="004D2125">
        <w:rPr>
          <w:rFonts w:eastAsia="Calibri"/>
          <w:sz w:val="28"/>
          <w:szCs w:val="28"/>
        </w:rPr>
        <w:t>ротокол № 3 от «25» октября 2022</w:t>
      </w:r>
      <w:r w:rsidRPr="004D2125">
        <w:rPr>
          <w:rFonts w:eastAsia="Calibri"/>
          <w:sz w:val="28"/>
          <w:szCs w:val="28"/>
        </w:rPr>
        <w:t xml:space="preserve"> г.</w:t>
      </w:r>
    </w:p>
    <w:p w14:paraId="7C7CBA4F" w14:textId="77777777" w:rsidR="000A383D" w:rsidRPr="00334736" w:rsidRDefault="000A383D" w:rsidP="00BC2EC9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FF0000"/>
          <w:sz w:val="28"/>
          <w:szCs w:val="28"/>
        </w:rPr>
      </w:pPr>
    </w:p>
    <w:p w14:paraId="69ABEA04" w14:textId="6B0FE0C1" w:rsidR="00BC2EC9" w:rsidRPr="00BC2EC9" w:rsidRDefault="00BC2EC9" w:rsidP="00BC2EC9">
      <w:pPr>
        <w:spacing w:line="360" w:lineRule="auto"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Председатель цикловой комиссии               __________   /</w:t>
      </w:r>
      <w:proofErr w:type="spellStart"/>
      <w:r w:rsidR="00334736">
        <w:rPr>
          <w:rFonts w:eastAsia="Calibri"/>
          <w:sz w:val="28"/>
          <w:szCs w:val="28"/>
        </w:rPr>
        <w:t>Л.С.Хозяшева</w:t>
      </w:r>
      <w:proofErr w:type="spellEnd"/>
      <w:r w:rsidRPr="00BC2EC9">
        <w:rPr>
          <w:rFonts w:eastAsia="Calibri"/>
          <w:sz w:val="28"/>
          <w:szCs w:val="28"/>
        </w:rPr>
        <w:t>/</w:t>
      </w:r>
    </w:p>
    <w:p w14:paraId="033D7A77" w14:textId="77777777" w:rsidR="00BC2EC9" w:rsidRPr="00BC2EC9" w:rsidRDefault="00BC2EC9" w:rsidP="00BC2EC9">
      <w:pPr>
        <w:spacing w:line="360" w:lineRule="auto"/>
        <w:jc w:val="both"/>
        <w:rPr>
          <w:rFonts w:eastAsia="Calibri"/>
          <w:sz w:val="28"/>
          <w:szCs w:val="28"/>
        </w:rPr>
      </w:pPr>
    </w:p>
    <w:p w14:paraId="6A8615DF" w14:textId="77777777" w:rsidR="00640AE0" w:rsidRDefault="00640AE0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35020911" w14:textId="77777777" w:rsidR="00640AE0" w:rsidRDefault="00640AE0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5420F9A1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10157088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218AB91F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61EC9813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4C930B7C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402C742E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0471E447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204F29EC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18080A12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07770505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7C08584B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67304063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4122FBA5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761CAF12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45754657" w14:textId="77777777" w:rsidR="000A383D" w:rsidRDefault="000A383D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688FE6FE" w14:textId="77777777" w:rsidR="00BC2EC9" w:rsidRPr="00BC2EC9" w:rsidRDefault="00BC2EC9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Согласованно:</w:t>
      </w:r>
    </w:p>
    <w:p w14:paraId="739D8E37" w14:textId="77777777" w:rsidR="00BC2EC9" w:rsidRPr="00BC2EC9" w:rsidRDefault="00BC2EC9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</w:p>
    <w:p w14:paraId="7E65D30E" w14:textId="77777777" w:rsidR="00BC2EC9" w:rsidRPr="00BC2EC9" w:rsidRDefault="00BC2EC9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>Директор колледжа                                                  А. А. Сахарова</w:t>
      </w:r>
    </w:p>
    <w:p w14:paraId="235EC2B0" w14:textId="77777777" w:rsidR="00BC2EC9" w:rsidRPr="00BC2EC9" w:rsidRDefault="00BC2EC9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 xml:space="preserve">Зам. директора по учебной работе                         М. В. Казакова </w:t>
      </w:r>
    </w:p>
    <w:p w14:paraId="055FA47F" w14:textId="77777777" w:rsidR="00BC2EC9" w:rsidRPr="00BC2EC9" w:rsidRDefault="00BC2EC9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 xml:space="preserve">Зам. директора по методической </w:t>
      </w:r>
    </w:p>
    <w:p w14:paraId="41364559" w14:textId="77777777" w:rsidR="00BC2EC9" w:rsidRPr="00BC2EC9" w:rsidRDefault="00BC2EC9" w:rsidP="00BC2EC9">
      <w:pPr>
        <w:spacing w:line="360" w:lineRule="auto"/>
        <w:ind w:left="357"/>
        <w:jc w:val="both"/>
        <w:rPr>
          <w:rFonts w:eastAsia="Calibri"/>
          <w:sz w:val="28"/>
          <w:szCs w:val="28"/>
        </w:rPr>
      </w:pPr>
      <w:r w:rsidRPr="00BC2EC9">
        <w:rPr>
          <w:rFonts w:eastAsia="Calibri"/>
          <w:sz w:val="28"/>
          <w:szCs w:val="28"/>
        </w:rPr>
        <w:t xml:space="preserve"> работе                                                                       Ю. В. </w:t>
      </w:r>
      <w:proofErr w:type="spellStart"/>
      <w:r w:rsidRPr="00BC2EC9">
        <w:rPr>
          <w:rFonts w:eastAsia="Calibri"/>
          <w:sz w:val="28"/>
          <w:szCs w:val="28"/>
        </w:rPr>
        <w:t>Тонконцова</w:t>
      </w:r>
      <w:proofErr w:type="spellEnd"/>
    </w:p>
    <w:p w14:paraId="5A0F3D6C" w14:textId="77777777" w:rsidR="00BC2EC9" w:rsidRPr="0064223E" w:rsidRDefault="00BC2EC9" w:rsidP="0064223E">
      <w:pPr>
        <w:jc w:val="both"/>
        <w:rPr>
          <w:color w:val="000000"/>
          <w:sz w:val="28"/>
          <w:szCs w:val="28"/>
          <w:lang w:eastAsia="en-US"/>
        </w:rPr>
      </w:pPr>
    </w:p>
    <w:p w14:paraId="15B44D20" w14:textId="77777777" w:rsidR="0064223E" w:rsidRPr="0064223E" w:rsidRDefault="0064223E" w:rsidP="0064223E">
      <w:pPr>
        <w:rPr>
          <w:color w:val="000000"/>
          <w:sz w:val="28"/>
          <w:szCs w:val="28"/>
          <w:lang w:eastAsia="en-US"/>
        </w:rPr>
      </w:pPr>
    </w:p>
    <w:p w14:paraId="40FF85E3" w14:textId="77777777" w:rsidR="00BC2EC9" w:rsidRDefault="00BC2EC9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25C03753" w14:textId="77777777" w:rsidR="001F2247" w:rsidRDefault="001F2247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5A17272B" w14:textId="44D23DA0" w:rsidR="001F2247" w:rsidRDefault="001F2247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50930D86" w14:textId="77777777" w:rsidR="00B7651A" w:rsidRDefault="00B7651A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4546896B" w14:textId="2EFC8D4A" w:rsidR="001F2247" w:rsidRDefault="001F2247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29C52C1F" w14:textId="12E11917" w:rsidR="003D04AF" w:rsidRDefault="003D04AF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608C3669" w14:textId="4DDEAAE6" w:rsidR="003D04AF" w:rsidRDefault="003D04AF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724F05C1" w14:textId="77777777" w:rsidR="003D04AF" w:rsidRDefault="003D04AF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580473EA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3DDFC4BB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4C8B02EA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0BFBA1B4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3F185ABC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4F772FEF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2A76D0D9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2B36D353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7155DD5C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0619F3D5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2CABEAF4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5A614B6F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6197D563" w14:textId="77777777" w:rsidR="000A383D" w:rsidRDefault="000A383D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14:paraId="4A219E99" w14:textId="5A342340" w:rsidR="00BC2EC9" w:rsidRPr="003D04AF" w:rsidRDefault="003D04AF" w:rsidP="00BC2EC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Приложение 1</w:t>
      </w:r>
    </w:p>
    <w:p w14:paraId="2E441ED2" w14:textId="7285E779" w:rsidR="00BD6801" w:rsidRPr="003D04AF" w:rsidRDefault="00BC2EC9" w:rsidP="00BC2EC9">
      <w:pPr>
        <w:spacing w:line="360" w:lineRule="auto"/>
        <w:jc w:val="center"/>
        <w:rPr>
          <w:b/>
          <w:sz w:val="28"/>
          <w:szCs w:val="28"/>
        </w:rPr>
      </w:pPr>
      <w:r w:rsidRPr="003D04AF">
        <w:rPr>
          <w:b/>
          <w:sz w:val="28"/>
          <w:szCs w:val="28"/>
        </w:rPr>
        <w:t>Тематика выпускных квалификационных работ</w:t>
      </w:r>
      <w:r w:rsidR="003D04AF">
        <w:rPr>
          <w:b/>
          <w:sz w:val="28"/>
          <w:szCs w:val="28"/>
        </w:rPr>
        <w:t>.</w:t>
      </w:r>
    </w:p>
    <w:p w14:paraId="30E3D988" w14:textId="77777777" w:rsidR="00B7651A" w:rsidRDefault="00B7651A" w:rsidP="00BC2EC9">
      <w:pPr>
        <w:spacing w:line="360" w:lineRule="auto"/>
        <w:jc w:val="center"/>
        <w:rPr>
          <w:sz w:val="28"/>
          <w:szCs w:val="28"/>
        </w:rPr>
      </w:pPr>
    </w:p>
    <w:p w14:paraId="5566EB50" w14:textId="61F42EE7" w:rsidR="009963AC" w:rsidRPr="009963AC" w:rsidRDefault="00334736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Эскиз картины «Чаепитие</w:t>
      </w:r>
      <w:r w:rsidR="009963AC" w:rsidRPr="009963AC">
        <w:rPr>
          <w:rFonts w:eastAsia="Calibri"/>
          <w:sz w:val="28"/>
          <w:szCs w:val="28"/>
          <w:lang w:eastAsia="en-US"/>
        </w:rPr>
        <w:t>».</w:t>
      </w:r>
    </w:p>
    <w:p w14:paraId="685E4376" w14:textId="26D1D1A0" w:rsidR="009963AC" w:rsidRPr="009963AC" w:rsidRDefault="008537F9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Эскиз картины «Сентябрьский денёк</w:t>
      </w:r>
      <w:r w:rsidR="009963AC" w:rsidRPr="009963AC">
        <w:rPr>
          <w:rFonts w:eastAsia="Calibri"/>
          <w:sz w:val="28"/>
          <w:szCs w:val="28"/>
          <w:lang w:eastAsia="en-US"/>
        </w:rPr>
        <w:t>».</w:t>
      </w:r>
    </w:p>
    <w:p w14:paraId="034EF930" w14:textId="257593CD" w:rsidR="009963AC" w:rsidRPr="009963AC" w:rsidRDefault="008537F9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Эскиз картины «Читающая девушка</w:t>
      </w:r>
      <w:r w:rsidR="009963AC" w:rsidRPr="009963AC">
        <w:rPr>
          <w:rFonts w:eastAsia="Calibri"/>
          <w:sz w:val="28"/>
          <w:szCs w:val="28"/>
          <w:lang w:eastAsia="en-US"/>
        </w:rPr>
        <w:t>».</w:t>
      </w:r>
    </w:p>
    <w:p w14:paraId="07BA4875" w14:textId="2AEC8DBD" w:rsidR="009963AC" w:rsidRPr="009963AC" w:rsidRDefault="008537F9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Эскиз картины «Цветочный всплеск</w:t>
      </w:r>
      <w:r w:rsidR="009963AC" w:rsidRPr="009963AC">
        <w:rPr>
          <w:rFonts w:eastAsia="Calibri"/>
          <w:sz w:val="28"/>
          <w:szCs w:val="28"/>
          <w:lang w:eastAsia="en-US"/>
        </w:rPr>
        <w:t>».</w:t>
      </w:r>
    </w:p>
    <w:p w14:paraId="107A75D1" w14:textId="5C30B357" w:rsidR="009963AC" w:rsidRPr="009963AC" w:rsidRDefault="008537F9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Эскиз картины «Июньский рассвет</w:t>
      </w:r>
      <w:r w:rsidR="009963AC" w:rsidRPr="009963AC">
        <w:rPr>
          <w:rFonts w:eastAsia="Calibri"/>
          <w:sz w:val="28"/>
          <w:szCs w:val="28"/>
          <w:lang w:eastAsia="en-US"/>
        </w:rPr>
        <w:t>».</w:t>
      </w:r>
    </w:p>
    <w:p w14:paraId="45069E12" w14:textId="77777777" w:rsidR="009963AC" w:rsidRPr="009963AC" w:rsidRDefault="009963AC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9963AC">
        <w:rPr>
          <w:rFonts w:eastAsia="Calibri"/>
          <w:sz w:val="28"/>
          <w:szCs w:val="28"/>
          <w:lang w:eastAsia="en-US"/>
        </w:rPr>
        <w:t>Эскиз картины «Воспоминание».</w:t>
      </w:r>
    </w:p>
    <w:p w14:paraId="29EAEA40" w14:textId="77777777" w:rsidR="009963AC" w:rsidRPr="009963AC" w:rsidRDefault="009963AC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9963AC">
        <w:rPr>
          <w:rFonts w:eastAsia="Calibri"/>
          <w:sz w:val="28"/>
          <w:szCs w:val="28"/>
          <w:lang w:eastAsia="en-US"/>
        </w:rPr>
        <w:t>Эскиз картины «Портрет друга».</w:t>
      </w:r>
    </w:p>
    <w:p w14:paraId="342962FB" w14:textId="1B07E677" w:rsidR="009963AC" w:rsidRPr="009963AC" w:rsidRDefault="009963AC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9963AC">
        <w:rPr>
          <w:rFonts w:eastAsia="Calibri"/>
          <w:sz w:val="28"/>
          <w:szCs w:val="28"/>
          <w:lang w:eastAsia="en-US"/>
        </w:rPr>
        <w:t>Эск</w:t>
      </w:r>
      <w:r w:rsidR="008537F9">
        <w:rPr>
          <w:rFonts w:eastAsia="Calibri"/>
          <w:sz w:val="28"/>
          <w:szCs w:val="28"/>
          <w:lang w:eastAsia="en-US"/>
        </w:rPr>
        <w:t>из картины «Натюрморт с цветами и апельсинами</w:t>
      </w:r>
      <w:r w:rsidRPr="009963AC">
        <w:rPr>
          <w:rFonts w:eastAsia="Calibri"/>
          <w:sz w:val="28"/>
          <w:szCs w:val="28"/>
          <w:lang w:eastAsia="en-US"/>
        </w:rPr>
        <w:t>».</w:t>
      </w:r>
    </w:p>
    <w:p w14:paraId="32C706D5" w14:textId="6316850B" w:rsidR="009963AC" w:rsidRPr="009963AC" w:rsidRDefault="009963AC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9963AC">
        <w:rPr>
          <w:rFonts w:eastAsia="Calibri"/>
          <w:sz w:val="28"/>
          <w:szCs w:val="28"/>
          <w:lang w:eastAsia="en-US"/>
        </w:rPr>
        <w:t>Эскиз картины «</w:t>
      </w:r>
      <w:r w:rsidR="008537F9">
        <w:rPr>
          <w:rFonts w:eastAsia="Calibri"/>
          <w:sz w:val="28"/>
          <w:szCs w:val="28"/>
          <w:lang w:eastAsia="en-US"/>
        </w:rPr>
        <w:t>Натюрморт с фруктами</w:t>
      </w:r>
      <w:r w:rsidRPr="009963AC">
        <w:rPr>
          <w:rFonts w:eastAsia="Calibri"/>
          <w:sz w:val="28"/>
          <w:szCs w:val="28"/>
          <w:lang w:eastAsia="en-US"/>
        </w:rPr>
        <w:t>».</w:t>
      </w:r>
    </w:p>
    <w:p w14:paraId="185DF671" w14:textId="4CD80748" w:rsidR="009963AC" w:rsidRPr="009963AC" w:rsidRDefault="009963AC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9963AC">
        <w:rPr>
          <w:rFonts w:eastAsia="Calibri"/>
          <w:sz w:val="28"/>
          <w:szCs w:val="28"/>
          <w:lang w:eastAsia="en-US"/>
        </w:rPr>
        <w:t>Эскиз ка</w:t>
      </w:r>
      <w:r w:rsidR="008537F9">
        <w:rPr>
          <w:rFonts w:eastAsia="Calibri"/>
          <w:sz w:val="28"/>
          <w:szCs w:val="28"/>
          <w:lang w:eastAsia="en-US"/>
        </w:rPr>
        <w:t>ртины «Рабочая обстановка</w:t>
      </w:r>
      <w:r w:rsidRPr="009963AC">
        <w:rPr>
          <w:rFonts w:eastAsia="Calibri"/>
          <w:sz w:val="28"/>
          <w:szCs w:val="28"/>
          <w:lang w:eastAsia="en-US"/>
        </w:rPr>
        <w:t>».</w:t>
      </w:r>
    </w:p>
    <w:p w14:paraId="67C41774" w14:textId="169C3751" w:rsidR="009963AC" w:rsidRDefault="009963AC" w:rsidP="009963AC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9963AC">
        <w:rPr>
          <w:rFonts w:eastAsia="Calibri"/>
          <w:sz w:val="28"/>
          <w:szCs w:val="28"/>
          <w:lang w:eastAsia="en-US"/>
        </w:rPr>
        <w:t>Эскиз картины «Натюрморт</w:t>
      </w:r>
      <w:r w:rsidR="008537F9">
        <w:rPr>
          <w:rFonts w:eastAsia="Calibri"/>
          <w:sz w:val="28"/>
          <w:szCs w:val="28"/>
          <w:lang w:eastAsia="en-US"/>
        </w:rPr>
        <w:t xml:space="preserve"> с фруктами</w:t>
      </w:r>
      <w:r w:rsidRPr="009963AC">
        <w:rPr>
          <w:rFonts w:eastAsia="Calibri"/>
          <w:sz w:val="28"/>
          <w:szCs w:val="28"/>
          <w:lang w:eastAsia="en-US"/>
        </w:rPr>
        <w:t>».</w:t>
      </w:r>
    </w:p>
    <w:p w14:paraId="6A352516" w14:textId="51254DA6" w:rsidR="008537F9" w:rsidRDefault="008537F9" w:rsidP="008537F9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9963AC">
        <w:rPr>
          <w:rFonts w:eastAsia="Calibri"/>
          <w:sz w:val="28"/>
          <w:szCs w:val="28"/>
          <w:lang w:eastAsia="en-US"/>
        </w:rPr>
        <w:t>Эскиз картины «Натюрморт</w:t>
      </w:r>
      <w:r>
        <w:rPr>
          <w:rFonts w:eastAsia="Calibri"/>
          <w:sz w:val="28"/>
          <w:szCs w:val="28"/>
          <w:lang w:eastAsia="en-US"/>
        </w:rPr>
        <w:t xml:space="preserve"> с чесноком</w:t>
      </w:r>
      <w:r w:rsidRPr="009963AC">
        <w:rPr>
          <w:rFonts w:eastAsia="Calibri"/>
          <w:sz w:val="28"/>
          <w:szCs w:val="28"/>
          <w:lang w:eastAsia="en-US"/>
        </w:rPr>
        <w:t>».</w:t>
      </w:r>
    </w:p>
    <w:p w14:paraId="13DCBED9" w14:textId="40DE7D83" w:rsidR="008537F9" w:rsidRDefault="008537F9" w:rsidP="008537F9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9963AC">
        <w:rPr>
          <w:rFonts w:eastAsia="Calibri"/>
          <w:sz w:val="28"/>
          <w:szCs w:val="28"/>
          <w:lang w:eastAsia="en-US"/>
        </w:rPr>
        <w:t>Эскиз картины «Натюрморт</w:t>
      </w:r>
      <w:r>
        <w:rPr>
          <w:rFonts w:eastAsia="Calibri"/>
          <w:sz w:val="28"/>
          <w:szCs w:val="28"/>
          <w:lang w:eastAsia="en-US"/>
        </w:rPr>
        <w:t xml:space="preserve"> с яблоками</w:t>
      </w:r>
      <w:r w:rsidRPr="009963AC">
        <w:rPr>
          <w:rFonts w:eastAsia="Calibri"/>
          <w:sz w:val="28"/>
          <w:szCs w:val="28"/>
          <w:lang w:eastAsia="en-US"/>
        </w:rPr>
        <w:t>».</w:t>
      </w:r>
    </w:p>
    <w:p w14:paraId="169235FE" w14:textId="125BD485" w:rsidR="008537F9" w:rsidRDefault="008537F9" w:rsidP="008537F9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Эскиз картины «Сиреневый этюд</w:t>
      </w:r>
      <w:r w:rsidRPr="009963AC">
        <w:rPr>
          <w:rFonts w:eastAsia="Calibri"/>
          <w:sz w:val="28"/>
          <w:szCs w:val="28"/>
          <w:lang w:eastAsia="en-US"/>
        </w:rPr>
        <w:t>».</w:t>
      </w:r>
    </w:p>
    <w:p w14:paraId="67F4A232" w14:textId="03EC73AD" w:rsidR="008537F9" w:rsidRDefault="008537F9" w:rsidP="008537F9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Эскиз картины «Гранатовое вино</w:t>
      </w:r>
      <w:r w:rsidRPr="009963AC">
        <w:rPr>
          <w:rFonts w:eastAsia="Calibri"/>
          <w:sz w:val="28"/>
          <w:szCs w:val="28"/>
          <w:lang w:eastAsia="en-US"/>
        </w:rPr>
        <w:t>».</w:t>
      </w:r>
    </w:p>
    <w:p w14:paraId="211E6394" w14:textId="26FCFCC5" w:rsidR="008537F9" w:rsidRDefault="008537F9" w:rsidP="008537F9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9963AC">
        <w:rPr>
          <w:rFonts w:eastAsia="Calibri"/>
          <w:sz w:val="28"/>
          <w:szCs w:val="28"/>
          <w:lang w:eastAsia="en-US"/>
        </w:rPr>
        <w:t>Эскиз картины «Натюрморт</w:t>
      </w:r>
      <w:r>
        <w:rPr>
          <w:rFonts w:eastAsia="Calibri"/>
          <w:sz w:val="28"/>
          <w:szCs w:val="28"/>
          <w:lang w:eastAsia="en-US"/>
        </w:rPr>
        <w:t xml:space="preserve"> с самоваром</w:t>
      </w:r>
      <w:r w:rsidRPr="009963AC">
        <w:rPr>
          <w:rFonts w:eastAsia="Calibri"/>
          <w:sz w:val="28"/>
          <w:szCs w:val="28"/>
          <w:lang w:eastAsia="en-US"/>
        </w:rPr>
        <w:t>».</w:t>
      </w:r>
    </w:p>
    <w:p w14:paraId="5279E496" w14:textId="0A5F7213" w:rsidR="008537F9" w:rsidRDefault="008537F9" w:rsidP="008537F9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9963AC">
        <w:rPr>
          <w:rFonts w:eastAsia="Calibri"/>
          <w:sz w:val="28"/>
          <w:szCs w:val="28"/>
          <w:lang w:eastAsia="en-US"/>
        </w:rPr>
        <w:t>Эскиз картины «Натюрморт</w:t>
      </w:r>
      <w:r>
        <w:rPr>
          <w:rFonts w:eastAsia="Calibri"/>
          <w:sz w:val="28"/>
          <w:szCs w:val="28"/>
          <w:lang w:eastAsia="en-US"/>
        </w:rPr>
        <w:t xml:space="preserve"> с рыбой</w:t>
      </w:r>
      <w:r w:rsidRPr="009963AC">
        <w:rPr>
          <w:rFonts w:eastAsia="Calibri"/>
          <w:sz w:val="28"/>
          <w:szCs w:val="28"/>
          <w:lang w:eastAsia="en-US"/>
        </w:rPr>
        <w:t>».</w:t>
      </w:r>
    </w:p>
    <w:p w14:paraId="0202CFF5" w14:textId="77777777" w:rsidR="008537F9" w:rsidRPr="009963AC" w:rsidRDefault="008537F9" w:rsidP="008537F9">
      <w:pPr>
        <w:spacing w:after="160" w:line="360" w:lineRule="auto"/>
        <w:ind w:left="720"/>
        <w:contextualSpacing/>
        <w:rPr>
          <w:rFonts w:eastAsia="Calibri"/>
          <w:sz w:val="28"/>
          <w:szCs w:val="28"/>
          <w:lang w:eastAsia="en-US"/>
        </w:rPr>
      </w:pPr>
    </w:p>
    <w:p w14:paraId="68C4A524" w14:textId="77777777" w:rsidR="009963AC" w:rsidRPr="009963AC" w:rsidRDefault="009963AC" w:rsidP="009963AC">
      <w:pPr>
        <w:spacing w:after="160" w:line="360" w:lineRule="auto"/>
        <w:ind w:left="720"/>
        <w:contextualSpacing/>
        <w:rPr>
          <w:rFonts w:ascii="Calibri" w:eastAsia="Calibri" w:hAnsi="Calibri"/>
          <w:sz w:val="28"/>
          <w:szCs w:val="28"/>
          <w:lang w:eastAsia="en-US"/>
        </w:rPr>
      </w:pPr>
    </w:p>
    <w:p w14:paraId="6C321C91" w14:textId="70465C38" w:rsidR="00BD6801" w:rsidRDefault="00BD6801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564CD1D2" w14:textId="459527E5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06285270" w14:textId="1E24EEE7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09EDE79E" w14:textId="74561B46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26615387" w14:textId="79C095AC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6C3AD554" w14:textId="4259A9CE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04D41FC7" w14:textId="1F4BCB8C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39CC8277" w14:textId="55487347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577B5125" w14:textId="63B31C5B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6953B5DC" w14:textId="6F4770BF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22BD416E" w14:textId="1675D139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40E8269D" w14:textId="04487CD3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6BE9628C" w14:textId="77777777" w:rsidR="00B7651A" w:rsidRDefault="00B7651A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617795E7" w14:textId="6D7E1053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1845235C" w14:textId="3EE8EA52" w:rsidR="00817509" w:rsidRDefault="00817509" w:rsidP="00F5580F">
      <w:pPr>
        <w:spacing w:line="360" w:lineRule="auto"/>
        <w:jc w:val="center"/>
        <w:rPr>
          <w:b/>
          <w:spacing w:val="-2"/>
          <w:sz w:val="28"/>
          <w:szCs w:val="28"/>
        </w:rPr>
      </w:pPr>
    </w:p>
    <w:p w14:paraId="5FFAFDE2" w14:textId="01EE2818" w:rsidR="00817509" w:rsidRPr="003D04AF" w:rsidRDefault="00817509" w:rsidP="00817509">
      <w:pPr>
        <w:pStyle w:val="Default0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D04AF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Приложение 2 </w:t>
      </w:r>
    </w:p>
    <w:p w14:paraId="7A5C43C8" w14:textId="77777777" w:rsidR="00817509" w:rsidRDefault="00817509" w:rsidP="00817509">
      <w:pPr>
        <w:pStyle w:val="a3"/>
        <w:tabs>
          <w:tab w:val="center" w:pos="142"/>
        </w:tabs>
        <w:spacing w:before="0" w:beforeAutospacing="0" w:after="0" w:afterAutospacing="0" w:line="360" w:lineRule="auto"/>
        <w:jc w:val="center"/>
        <w:rPr>
          <w:b/>
          <w:bCs/>
        </w:rPr>
      </w:pPr>
    </w:p>
    <w:p w14:paraId="1900CA53" w14:textId="0E94B7CF" w:rsidR="00817509" w:rsidRPr="00817509" w:rsidRDefault="00817509" w:rsidP="00817509">
      <w:pPr>
        <w:pStyle w:val="a3"/>
        <w:tabs>
          <w:tab w:val="center" w:pos="142"/>
        </w:tabs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817509">
        <w:rPr>
          <w:b/>
          <w:bCs/>
          <w:sz w:val="28"/>
          <w:szCs w:val="28"/>
        </w:rPr>
        <w:t>Перечень примерных вопросов на государственный экзамен по профессиональному модулю «Педагогическая деятельность».</w:t>
      </w:r>
    </w:p>
    <w:p w14:paraId="4E5E9D01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Педагогика как наука. Объект, предмет, задачи и функции педагогики.</w:t>
      </w:r>
    </w:p>
    <w:p w14:paraId="1EBA1AD0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Основные категории педагогики: образование, обучение, воспитание педагогическое взаимодействие, педагогическая задача</w:t>
      </w:r>
    </w:p>
    <w:p w14:paraId="64A3632B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Отрасли и разделы педагогики.</w:t>
      </w:r>
    </w:p>
    <w:p w14:paraId="6B205F01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Связь педагогики с другими науками. Методы исследования в педагогике.</w:t>
      </w:r>
    </w:p>
    <w:p w14:paraId="53E9A944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Понятие педагогического процесса.</w:t>
      </w:r>
    </w:p>
    <w:p w14:paraId="460F71F1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Педагогические технологии, методы, формы и средства обучения.</w:t>
      </w:r>
    </w:p>
    <w:p w14:paraId="5992F507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Основы воспитания. Сущность, содержание и методы, формы и средства воспитания.</w:t>
      </w:r>
    </w:p>
    <w:p w14:paraId="75CEFC82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Основные понятия педагогического управления: педагогический анализ, целеполагание, планирование, организация, регулирование и контроль.</w:t>
      </w:r>
    </w:p>
    <w:p w14:paraId="20BA07CE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Семья как образовательная система. Актуальность взаимодействия всех участников образовательного процесса.</w:t>
      </w:r>
    </w:p>
    <w:p w14:paraId="1BCA37FD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Психология как наука. Предмет, объект и задачи психологии.</w:t>
      </w:r>
    </w:p>
    <w:p w14:paraId="37D2A9B2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Связь психологии с другими науками.</w:t>
      </w:r>
    </w:p>
    <w:p w14:paraId="27C4E1C4" w14:textId="233E7365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Методы психологической науки.</w:t>
      </w:r>
    </w:p>
    <w:p w14:paraId="4715D659" w14:textId="61FD3305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Отрасли психологии.</w:t>
      </w:r>
    </w:p>
    <w:p w14:paraId="2BCCEC60" w14:textId="39378DFE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817509">
        <w:rPr>
          <w:sz w:val="28"/>
          <w:szCs w:val="28"/>
        </w:rPr>
        <w:t>Психологические процессы (ощущение, восприятие, внимание, мышление, воображение, память). Характеристика одного психического процесса на выбор.</w:t>
      </w:r>
    </w:p>
    <w:p w14:paraId="6F94E2C2" w14:textId="0665A8DE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Основные теории личности: бихевиоризм, психоанализ, гештальтпсихология, гуманистическая психология и др.</w:t>
      </w:r>
    </w:p>
    <w:p w14:paraId="3DCC1C0C" w14:textId="1F1E757A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Индивид, личность, индивидуальность.</w:t>
      </w:r>
    </w:p>
    <w:p w14:paraId="5A5CBDAB" w14:textId="35C445C5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Понятие о темпераменте и характере. Биологическое и социальное в личности человека.</w:t>
      </w:r>
    </w:p>
    <w:p w14:paraId="32E523A3" w14:textId="6C6FBCC4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Понятие о способностях. Природные социальные способности.</w:t>
      </w:r>
    </w:p>
    <w:p w14:paraId="1B94E7E1" w14:textId="3D1116C4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Уровень развития способностей: одарённость, талант, гениальность.</w:t>
      </w:r>
    </w:p>
    <w:p w14:paraId="3A90570A" w14:textId="0D77739E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 xml:space="preserve">Эмоции и чувства в жизни человека. Функции эмоций. </w:t>
      </w:r>
    </w:p>
    <w:p w14:paraId="4E67EC3B" w14:textId="6AA68AA5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Понятие о социальной группе. Признаки, виды.</w:t>
      </w:r>
    </w:p>
    <w:p w14:paraId="03DE65DC" w14:textId="7E2F7260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Возрастные группы и их психологические особенности: дошкольный возраст, подростковый возраст (младшие и старшие подростки). Учёт возрастных особенностей и творческого потенциала личности в процессе художественно-творческой деятельности детей.</w:t>
      </w:r>
    </w:p>
    <w:p w14:paraId="05F654E9" w14:textId="20884769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Роль изобразительного искусства в общем развитии и художественном воспитании детей. Место изобразительного искусства в системе общего образования, развития и воспитания школьника.</w:t>
      </w:r>
    </w:p>
    <w:p w14:paraId="562413A8" w14:textId="342909D1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Роль рисования с натуры в обучении детей основам изобразительной грамоты. Связь уроков рисования с натуры с другими видами занятий по изобразительному искусству.</w:t>
      </w:r>
    </w:p>
    <w:p w14:paraId="411309E5" w14:textId="01B1D35C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Методика организации и проведения уроков рисования с натуры, по памяти и представлению. Особенности структуры уроков рисования с натуры.</w:t>
      </w:r>
    </w:p>
    <w:p w14:paraId="126F6552" w14:textId="5B226406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Особенности методики ведения занятий рисования с натуры начальных и подростковых классах.</w:t>
      </w:r>
    </w:p>
    <w:p w14:paraId="568EA712" w14:textId="571E9315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 xml:space="preserve">Упражнение как форма развития художественно-творческих способностей учащихся. Роль упражнений, их форма и содержание в форме </w:t>
      </w:r>
      <w:r w:rsidRPr="00817509">
        <w:rPr>
          <w:sz w:val="28"/>
          <w:szCs w:val="28"/>
        </w:rPr>
        <w:lastRenderedPageBreak/>
        <w:t>исполнительской культур, технических навыков, мотивации детей разных возрастных групп в области изобразительного искусства.</w:t>
      </w:r>
    </w:p>
    <w:p w14:paraId="39AC44CA" w14:textId="34900E96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Место упражнения в структуре урока.</w:t>
      </w:r>
    </w:p>
    <w:p w14:paraId="20D7DEC3" w14:textId="4B476EBA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Суть обучения графическим навыкам и умениям. Индивидуальные особенности усвоения графических навыков.</w:t>
      </w:r>
    </w:p>
    <w:p w14:paraId="1489AF77" w14:textId="10641A4C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Свойства и техника цвета, цветовой организации изображения в изобразительном искусстве, использования цвета (его места и роли) в ДПИ, народном искусстве, дизайне, синтетических видах искусства (кино, Т</w:t>
      </w:r>
      <w:r w:rsidRPr="00817509">
        <w:rPr>
          <w:sz w:val="28"/>
          <w:szCs w:val="28"/>
          <w:lang w:val="en-US"/>
        </w:rPr>
        <w:t>V</w:t>
      </w:r>
      <w:r w:rsidRPr="00817509">
        <w:rPr>
          <w:sz w:val="28"/>
          <w:szCs w:val="28"/>
        </w:rPr>
        <w:t>, театре, зрелищах и т. д.).</w:t>
      </w:r>
    </w:p>
    <w:p w14:paraId="011D2CCB" w14:textId="7C1EA610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Влияние механизмов формирования памяти, восприятия и мышления на развитие изобразительного творчества. Основные проблемы развития художественного восприятия.</w:t>
      </w:r>
    </w:p>
    <w:p w14:paraId="574C22F0" w14:textId="400B1D69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Формирование умений и навыков в практике обучения изобразительному искусству.</w:t>
      </w:r>
    </w:p>
    <w:p w14:paraId="1EE53E10" w14:textId="053F81E9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Общие вопросы развития личности ребёнка в изобразительной деятельности как субъекта творческой деятельности. Способности к изобразительной деятельности как свойства личности. Природа индивидуальных различий в творческих способностях.</w:t>
      </w:r>
    </w:p>
    <w:p w14:paraId="5B8AA7D4" w14:textId="6268D9D3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Детская одарённость и проблема её развития.</w:t>
      </w:r>
    </w:p>
    <w:p w14:paraId="71555CCF" w14:textId="2A803DE8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Виды детского изобразительного творчества, их преемственность в художественном развитии детей согласно принятой возрастной классификации. Общая характеристика форм организации детской изобразительной деятельности. Преемственность в художественном образовании детей.</w:t>
      </w:r>
    </w:p>
    <w:p w14:paraId="72D66782" w14:textId="500D90E9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 xml:space="preserve">Основные представления о психологической природе художественного творчества, единстве познавательных, эмоциональных и волевых процессов в творческой деятельности. Художественное творчество как процесс, в котором тесно связано и взаимообусловлено духовное (субъективное) начало личности творца (индивидуальные качества, врождённые, </w:t>
      </w:r>
      <w:r w:rsidRPr="00817509">
        <w:rPr>
          <w:sz w:val="28"/>
          <w:szCs w:val="28"/>
        </w:rPr>
        <w:lastRenderedPageBreak/>
        <w:t>возрастные), объективная среда его обитания и социально-педагогические условия его образования и воспитания средствами искусства.</w:t>
      </w:r>
    </w:p>
    <w:p w14:paraId="264DDF3D" w14:textId="71A60E2F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Функции обучения.</w:t>
      </w:r>
    </w:p>
    <w:p w14:paraId="1479E820" w14:textId="2B12CCBE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Принципы обучения.</w:t>
      </w:r>
    </w:p>
    <w:p w14:paraId="23CAD99C" w14:textId="21E85E48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Психология раннего и дошкольного детства (ведущий тип деятельности и психологические новообразования возраста).</w:t>
      </w:r>
    </w:p>
    <w:p w14:paraId="380B022D" w14:textId="2EFF6ED9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509">
        <w:rPr>
          <w:sz w:val="28"/>
          <w:szCs w:val="28"/>
        </w:rPr>
        <w:t>Психология младшего школьника (ведущий тип деятельности и психологические новообразования возраста).</w:t>
      </w:r>
    </w:p>
    <w:p w14:paraId="195F3D49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Психология подростка (ведущий тип деятельности и психологические новообразования возраста).</w:t>
      </w:r>
    </w:p>
    <w:p w14:paraId="75BED130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Педагогический процесс: цели, задачи, содержание и формы.</w:t>
      </w:r>
    </w:p>
    <w:p w14:paraId="346C1D11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Порядок ведения учебно-методической документации.</w:t>
      </w:r>
    </w:p>
    <w:p w14:paraId="32A3EE1E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Особенности психологии художественного творчества. Связь интуиции и творчества.</w:t>
      </w:r>
    </w:p>
    <w:p w14:paraId="55F2BFAD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Закономерности межличностных и внутригрупповых отношений. Нормы делового общения, профессиональной этики и этикета педагога.</w:t>
      </w:r>
    </w:p>
    <w:p w14:paraId="5CB03453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Структура урока.</w:t>
      </w:r>
    </w:p>
    <w:p w14:paraId="6ED4443E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Календарно тематический план как вид учебной документации.</w:t>
      </w:r>
    </w:p>
    <w:p w14:paraId="604AF489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Цели и задачи учебного занятия.</w:t>
      </w:r>
    </w:p>
    <w:p w14:paraId="369408E8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Схема поурочного плана занятия.</w:t>
      </w:r>
    </w:p>
    <w:p w14:paraId="68267DA7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Цели и задачи преподавания изобразительного искусства в художественной школе.</w:t>
      </w:r>
    </w:p>
    <w:p w14:paraId="27AF538D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Виды занятий по изобразительному искусству в художественной школе.</w:t>
      </w:r>
    </w:p>
    <w:p w14:paraId="0C250092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Методы и средства обучения.</w:t>
      </w:r>
    </w:p>
    <w:p w14:paraId="0293AB4C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Рисование с натуры как вид учебных занятий.</w:t>
      </w:r>
    </w:p>
    <w:p w14:paraId="761F364F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Декоративное рисование как вид учебных занятий.</w:t>
      </w:r>
    </w:p>
    <w:p w14:paraId="26735B48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Значение композиции в обучении изобразительному искусству.</w:t>
      </w:r>
    </w:p>
    <w:p w14:paraId="328196D3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Беседы об искусстве как форма обучения изобразительному искусству.</w:t>
      </w:r>
    </w:p>
    <w:p w14:paraId="3083E2F0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>Основные дидактические положения методики преподавания изобразительного искусства в художественной школе.</w:t>
      </w:r>
    </w:p>
    <w:p w14:paraId="4EA5D333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lastRenderedPageBreak/>
        <w:t>Содержание плана-конспекта урока по изобразительному искусству в художественной школе.</w:t>
      </w:r>
    </w:p>
    <w:p w14:paraId="4AA42657" w14:textId="77777777" w:rsidR="00817509" w:rsidRPr="00817509" w:rsidRDefault="00817509" w:rsidP="00B7651A">
      <w:pPr>
        <w:pStyle w:val="a3"/>
        <w:numPr>
          <w:ilvl w:val="0"/>
          <w:numId w:val="6"/>
        </w:numPr>
        <w:tabs>
          <w:tab w:val="num" w:pos="72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509">
        <w:rPr>
          <w:sz w:val="28"/>
          <w:szCs w:val="28"/>
        </w:rPr>
        <w:t xml:space="preserve">Изо кружок как вид </w:t>
      </w:r>
      <w:proofErr w:type="spellStart"/>
      <w:r w:rsidRPr="00817509">
        <w:rPr>
          <w:sz w:val="28"/>
          <w:szCs w:val="28"/>
        </w:rPr>
        <w:t>внеучебной</w:t>
      </w:r>
      <w:proofErr w:type="spellEnd"/>
      <w:r w:rsidRPr="00817509">
        <w:rPr>
          <w:sz w:val="28"/>
          <w:szCs w:val="28"/>
        </w:rPr>
        <w:t xml:space="preserve"> деятельности.</w:t>
      </w:r>
    </w:p>
    <w:p w14:paraId="08722A0D" w14:textId="77777777" w:rsidR="00817509" w:rsidRPr="000E554F" w:rsidRDefault="00817509" w:rsidP="00B7651A">
      <w:pPr>
        <w:spacing w:line="360" w:lineRule="auto"/>
        <w:jc w:val="both"/>
        <w:rPr>
          <w:b/>
          <w:spacing w:val="-2"/>
          <w:sz w:val="28"/>
          <w:szCs w:val="28"/>
        </w:rPr>
      </w:pPr>
    </w:p>
    <w:sectPr w:rsidR="00817509" w:rsidRPr="000E554F" w:rsidSect="000A383D">
      <w:footerReference w:type="default" r:id="rId9"/>
      <w:pgSz w:w="11906" w:h="16838"/>
      <w:pgMar w:top="1134" w:right="850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6656F" w14:textId="77777777" w:rsidR="003A25A5" w:rsidRDefault="003A25A5" w:rsidP="00C056B0">
      <w:r>
        <w:separator/>
      </w:r>
    </w:p>
  </w:endnote>
  <w:endnote w:type="continuationSeparator" w:id="0">
    <w:p w14:paraId="2FA2AEF3" w14:textId="77777777" w:rsidR="003A25A5" w:rsidRDefault="003A25A5" w:rsidP="00C0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498783"/>
      <w:docPartObj>
        <w:docPartGallery w:val="Page Numbers (Bottom of Page)"/>
        <w:docPartUnique/>
      </w:docPartObj>
    </w:sdtPr>
    <w:sdtEndPr/>
    <w:sdtContent>
      <w:p w14:paraId="25A9EDEC" w14:textId="56926EC1" w:rsidR="007A20AA" w:rsidRDefault="007A20A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2F1">
          <w:rPr>
            <w:noProof/>
          </w:rPr>
          <w:t>2</w:t>
        </w:r>
        <w:r>
          <w:fldChar w:fldCharType="end"/>
        </w:r>
      </w:p>
    </w:sdtContent>
  </w:sdt>
  <w:p w14:paraId="03193B99" w14:textId="77777777" w:rsidR="007A20AA" w:rsidRDefault="007A20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4E262" w14:textId="77777777" w:rsidR="003A25A5" w:rsidRDefault="003A25A5" w:rsidP="00C056B0">
      <w:r>
        <w:separator/>
      </w:r>
    </w:p>
  </w:footnote>
  <w:footnote w:type="continuationSeparator" w:id="0">
    <w:p w14:paraId="333FAD1E" w14:textId="77777777" w:rsidR="003A25A5" w:rsidRDefault="003A25A5" w:rsidP="00C05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06C0"/>
    <w:multiLevelType w:val="hybridMultilevel"/>
    <w:tmpl w:val="3BB4C8A4"/>
    <w:lvl w:ilvl="0" w:tplc="2C60C5BC">
      <w:start w:val="3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DA478EA"/>
    <w:multiLevelType w:val="hybridMultilevel"/>
    <w:tmpl w:val="00C2736A"/>
    <w:lvl w:ilvl="0" w:tplc="0F2A4226">
      <w:start w:val="1"/>
      <w:numFmt w:val="decimal"/>
      <w:lvlText w:val="%1."/>
      <w:lvlJc w:val="left"/>
      <w:pPr>
        <w:ind w:left="854" w:hanging="525"/>
      </w:pPr>
      <w:rPr>
        <w:rFonts w:cs="Times New Roman"/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82527B"/>
    <w:multiLevelType w:val="hybridMultilevel"/>
    <w:tmpl w:val="D94A7170"/>
    <w:lvl w:ilvl="0" w:tplc="B18A96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1059B7"/>
    <w:multiLevelType w:val="hybridMultilevel"/>
    <w:tmpl w:val="CCAA4BE2"/>
    <w:lvl w:ilvl="0" w:tplc="BAAE3D0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717AD6"/>
    <w:multiLevelType w:val="multilevel"/>
    <w:tmpl w:val="780494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C31219"/>
    <w:multiLevelType w:val="hybridMultilevel"/>
    <w:tmpl w:val="95A205E0"/>
    <w:lvl w:ilvl="0" w:tplc="D23AB3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2F6A3E"/>
    <w:multiLevelType w:val="hybridMultilevel"/>
    <w:tmpl w:val="4F086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A38D3"/>
    <w:multiLevelType w:val="multilevel"/>
    <w:tmpl w:val="89A63E3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0AC3655"/>
    <w:multiLevelType w:val="multilevel"/>
    <w:tmpl w:val="5994D786"/>
    <w:lvl w:ilvl="0">
      <w:start w:val="6"/>
      <w:numFmt w:val="decimal"/>
      <w:lvlText w:val="%1"/>
      <w:lvlJc w:val="left"/>
      <w:pPr>
        <w:ind w:left="406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435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1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3" w:hanging="708"/>
      </w:pPr>
      <w:rPr>
        <w:rFonts w:hint="default"/>
        <w:lang w:val="ru-RU" w:eastAsia="en-US" w:bidi="ar-SA"/>
      </w:rPr>
    </w:lvl>
  </w:abstractNum>
  <w:abstractNum w:abstractNumId="9">
    <w:nsid w:val="43694509"/>
    <w:multiLevelType w:val="hybridMultilevel"/>
    <w:tmpl w:val="3988A5C0"/>
    <w:lvl w:ilvl="0" w:tplc="511280E4">
      <w:numFmt w:val="bullet"/>
      <w:lvlText w:val="­"/>
      <w:lvlJc w:val="left"/>
      <w:pPr>
        <w:ind w:left="154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5"/>
        <w:szCs w:val="25"/>
        <w:lang w:val="ru-RU" w:eastAsia="en-US" w:bidi="ar-SA"/>
      </w:rPr>
    </w:lvl>
    <w:lvl w:ilvl="1" w:tplc="4FEEE0B6">
      <w:numFmt w:val="bullet"/>
      <w:lvlText w:val="•"/>
      <w:lvlJc w:val="left"/>
      <w:pPr>
        <w:ind w:left="1160" w:hanging="150"/>
      </w:pPr>
      <w:rPr>
        <w:rFonts w:hint="default"/>
        <w:lang w:val="ru-RU" w:eastAsia="en-US" w:bidi="ar-SA"/>
      </w:rPr>
    </w:lvl>
    <w:lvl w:ilvl="2" w:tplc="53F65E2C">
      <w:numFmt w:val="bullet"/>
      <w:lvlText w:val="•"/>
      <w:lvlJc w:val="left"/>
      <w:pPr>
        <w:ind w:left="2160" w:hanging="150"/>
      </w:pPr>
      <w:rPr>
        <w:rFonts w:hint="default"/>
        <w:lang w:val="ru-RU" w:eastAsia="en-US" w:bidi="ar-SA"/>
      </w:rPr>
    </w:lvl>
    <w:lvl w:ilvl="3" w:tplc="35A2FE5E">
      <w:numFmt w:val="bullet"/>
      <w:lvlText w:val="•"/>
      <w:lvlJc w:val="left"/>
      <w:pPr>
        <w:ind w:left="3160" w:hanging="150"/>
      </w:pPr>
      <w:rPr>
        <w:rFonts w:hint="default"/>
        <w:lang w:val="ru-RU" w:eastAsia="en-US" w:bidi="ar-SA"/>
      </w:rPr>
    </w:lvl>
    <w:lvl w:ilvl="4" w:tplc="ED6496B2">
      <w:numFmt w:val="bullet"/>
      <w:lvlText w:val="•"/>
      <w:lvlJc w:val="left"/>
      <w:pPr>
        <w:ind w:left="4160" w:hanging="150"/>
      </w:pPr>
      <w:rPr>
        <w:rFonts w:hint="default"/>
        <w:lang w:val="ru-RU" w:eastAsia="en-US" w:bidi="ar-SA"/>
      </w:rPr>
    </w:lvl>
    <w:lvl w:ilvl="5" w:tplc="C70C9FCC">
      <w:numFmt w:val="bullet"/>
      <w:lvlText w:val="•"/>
      <w:lvlJc w:val="left"/>
      <w:pPr>
        <w:ind w:left="5160" w:hanging="150"/>
      </w:pPr>
      <w:rPr>
        <w:rFonts w:hint="default"/>
        <w:lang w:val="ru-RU" w:eastAsia="en-US" w:bidi="ar-SA"/>
      </w:rPr>
    </w:lvl>
    <w:lvl w:ilvl="6" w:tplc="0094A3C4">
      <w:numFmt w:val="bullet"/>
      <w:lvlText w:val="•"/>
      <w:lvlJc w:val="left"/>
      <w:pPr>
        <w:ind w:left="6160" w:hanging="150"/>
      </w:pPr>
      <w:rPr>
        <w:rFonts w:hint="default"/>
        <w:lang w:val="ru-RU" w:eastAsia="en-US" w:bidi="ar-SA"/>
      </w:rPr>
    </w:lvl>
    <w:lvl w:ilvl="7" w:tplc="09820550">
      <w:numFmt w:val="bullet"/>
      <w:lvlText w:val="•"/>
      <w:lvlJc w:val="left"/>
      <w:pPr>
        <w:ind w:left="7160" w:hanging="150"/>
      </w:pPr>
      <w:rPr>
        <w:rFonts w:hint="default"/>
        <w:lang w:val="ru-RU" w:eastAsia="en-US" w:bidi="ar-SA"/>
      </w:rPr>
    </w:lvl>
    <w:lvl w:ilvl="8" w:tplc="4806A458">
      <w:numFmt w:val="bullet"/>
      <w:lvlText w:val="•"/>
      <w:lvlJc w:val="left"/>
      <w:pPr>
        <w:ind w:left="8160" w:hanging="150"/>
      </w:pPr>
      <w:rPr>
        <w:rFonts w:hint="default"/>
        <w:lang w:val="ru-RU" w:eastAsia="en-US" w:bidi="ar-SA"/>
      </w:rPr>
    </w:lvl>
  </w:abstractNum>
  <w:abstractNum w:abstractNumId="10">
    <w:nsid w:val="4AA27B12"/>
    <w:multiLevelType w:val="hybridMultilevel"/>
    <w:tmpl w:val="96D61D84"/>
    <w:lvl w:ilvl="0" w:tplc="AF5AC56E">
      <w:start w:val="3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52444F65"/>
    <w:multiLevelType w:val="hybridMultilevel"/>
    <w:tmpl w:val="374E0B22"/>
    <w:lvl w:ilvl="0" w:tplc="9BD49F50">
      <w:start w:val="1"/>
      <w:numFmt w:val="decimal"/>
      <w:lvlText w:val="%1."/>
      <w:lvlJc w:val="left"/>
      <w:pPr>
        <w:ind w:left="52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111"/>
        </w:tabs>
        <w:ind w:left="11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31"/>
        </w:tabs>
        <w:ind w:left="183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51"/>
        </w:tabs>
        <w:ind w:left="255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71"/>
        </w:tabs>
        <w:ind w:left="327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91"/>
        </w:tabs>
        <w:ind w:left="399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11"/>
        </w:tabs>
        <w:ind w:left="471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31"/>
        </w:tabs>
        <w:ind w:left="543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51"/>
        </w:tabs>
        <w:ind w:left="6151" w:hanging="360"/>
      </w:pPr>
    </w:lvl>
  </w:abstractNum>
  <w:abstractNum w:abstractNumId="12">
    <w:nsid w:val="58DB224B"/>
    <w:multiLevelType w:val="hybridMultilevel"/>
    <w:tmpl w:val="0DB07EB6"/>
    <w:lvl w:ilvl="0" w:tplc="ED22D580">
      <w:start w:val="1"/>
      <w:numFmt w:val="decimal"/>
      <w:lvlText w:val="%1."/>
      <w:lvlJc w:val="left"/>
      <w:pPr>
        <w:ind w:left="914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213E01"/>
    <w:multiLevelType w:val="hybridMultilevel"/>
    <w:tmpl w:val="E28A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14038"/>
    <w:multiLevelType w:val="multilevel"/>
    <w:tmpl w:val="DA1ABF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8356070"/>
    <w:multiLevelType w:val="hybridMultilevel"/>
    <w:tmpl w:val="0DF856F4"/>
    <w:lvl w:ilvl="0" w:tplc="9AD691C8">
      <w:start w:val="1"/>
      <w:numFmt w:val="decimal"/>
      <w:lvlText w:val="%1."/>
      <w:lvlJc w:val="left"/>
      <w:pPr>
        <w:ind w:left="5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CA67FB"/>
    <w:multiLevelType w:val="hybridMultilevel"/>
    <w:tmpl w:val="F926E0E8"/>
    <w:lvl w:ilvl="0" w:tplc="0824BF1A">
      <w:start w:val="1"/>
      <w:numFmt w:val="decimal"/>
      <w:lvlText w:val="%1."/>
      <w:lvlJc w:val="left"/>
      <w:pPr>
        <w:ind w:left="869" w:hanging="585"/>
      </w:pPr>
      <w:rPr>
        <w:rFonts w:cs="Times New Roman"/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4"/>
  </w:num>
  <w:num w:numId="9">
    <w:abstractNumId w:val="2"/>
  </w:num>
  <w:num w:numId="10">
    <w:abstractNumId w:val="3"/>
  </w:num>
  <w:num w:numId="11">
    <w:abstractNumId w:val="13"/>
  </w:num>
  <w:num w:numId="12">
    <w:abstractNumId w:val="10"/>
  </w:num>
  <w:num w:numId="13">
    <w:abstractNumId w:val="7"/>
  </w:num>
  <w:num w:numId="14">
    <w:abstractNumId w:val="5"/>
  </w:num>
  <w:num w:numId="15">
    <w:abstractNumId w:val="6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884"/>
    <w:rsid w:val="00045BE9"/>
    <w:rsid w:val="0005011B"/>
    <w:rsid w:val="00054F0A"/>
    <w:rsid w:val="000A383D"/>
    <w:rsid w:val="000A71E1"/>
    <w:rsid w:val="000C127A"/>
    <w:rsid w:val="000C52FF"/>
    <w:rsid w:val="000D34C9"/>
    <w:rsid w:val="000E554F"/>
    <w:rsid w:val="000F4644"/>
    <w:rsid w:val="00137048"/>
    <w:rsid w:val="00152B7C"/>
    <w:rsid w:val="0016741F"/>
    <w:rsid w:val="001A4B6B"/>
    <w:rsid w:val="001D5A6E"/>
    <w:rsid w:val="001E345D"/>
    <w:rsid w:val="001F2247"/>
    <w:rsid w:val="002258C0"/>
    <w:rsid w:val="00226C07"/>
    <w:rsid w:val="00240336"/>
    <w:rsid w:val="00247EC7"/>
    <w:rsid w:val="0025434E"/>
    <w:rsid w:val="002A2BC2"/>
    <w:rsid w:val="002A5110"/>
    <w:rsid w:val="002C674E"/>
    <w:rsid w:val="002E1A9C"/>
    <w:rsid w:val="002E20EF"/>
    <w:rsid w:val="002E22AC"/>
    <w:rsid w:val="003003BE"/>
    <w:rsid w:val="00323450"/>
    <w:rsid w:val="003339C3"/>
    <w:rsid w:val="00334736"/>
    <w:rsid w:val="00335C32"/>
    <w:rsid w:val="00360E0E"/>
    <w:rsid w:val="00363772"/>
    <w:rsid w:val="0037005F"/>
    <w:rsid w:val="003960A9"/>
    <w:rsid w:val="00397C55"/>
    <w:rsid w:val="003A0B1F"/>
    <w:rsid w:val="003A25A5"/>
    <w:rsid w:val="003C6884"/>
    <w:rsid w:val="003D04AF"/>
    <w:rsid w:val="003D7D69"/>
    <w:rsid w:val="003F1303"/>
    <w:rsid w:val="003F1764"/>
    <w:rsid w:val="004028FB"/>
    <w:rsid w:val="00423DAB"/>
    <w:rsid w:val="00474829"/>
    <w:rsid w:val="004932FC"/>
    <w:rsid w:val="004D20FB"/>
    <w:rsid w:val="004D2125"/>
    <w:rsid w:val="004D31F2"/>
    <w:rsid w:val="004D6CD1"/>
    <w:rsid w:val="004E5B3E"/>
    <w:rsid w:val="005061A2"/>
    <w:rsid w:val="00547619"/>
    <w:rsid w:val="00556EB1"/>
    <w:rsid w:val="00567272"/>
    <w:rsid w:val="00570F0F"/>
    <w:rsid w:val="0057400C"/>
    <w:rsid w:val="005A02BC"/>
    <w:rsid w:val="005C2B9A"/>
    <w:rsid w:val="005E5F0E"/>
    <w:rsid w:val="005F3F29"/>
    <w:rsid w:val="00632F8D"/>
    <w:rsid w:val="00636F2F"/>
    <w:rsid w:val="00640AE0"/>
    <w:rsid w:val="0064223E"/>
    <w:rsid w:val="00662C9B"/>
    <w:rsid w:val="00670FFD"/>
    <w:rsid w:val="006A7F3F"/>
    <w:rsid w:val="006D2CD1"/>
    <w:rsid w:val="006D63C8"/>
    <w:rsid w:val="00714ADA"/>
    <w:rsid w:val="00717D37"/>
    <w:rsid w:val="00722893"/>
    <w:rsid w:val="00725F5A"/>
    <w:rsid w:val="00727B11"/>
    <w:rsid w:val="0074777D"/>
    <w:rsid w:val="00751486"/>
    <w:rsid w:val="007904B5"/>
    <w:rsid w:val="00796935"/>
    <w:rsid w:val="007A20AA"/>
    <w:rsid w:val="007A6817"/>
    <w:rsid w:val="007B0FA9"/>
    <w:rsid w:val="007B123B"/>
    <w:rsid w:val="007D09BC"/>
    <w:rsid w:val="007F787B"/>
    <w:rsid w:val="00813C53"/>
    <w:rsid w:val="00817509"/>
    <w:rsid w:val="00825AB6"/>
    <w:rsid w:val="008537F9"/>
    <w:rsid w:val="00856067"/>
    <w:rsid w:val="00861061"/>
    <w:rsid w:val="0087474F"/>
    <w:rsid w:val="00876838"/>
    <w:rsid w:val="00892548"/>
    <w:rsid w:val="008B36C5"/>
    <w:rsid w:val="008C6D53"/>
    <w:rsid w:val="008C7F59"/>
    <w:rsid w:val="008D2049"/>
    <w:rsid w:val="008E199D"/>
    <w:rsid w:val="00914933"/>
    <w:rsid w:val="00947543"/>
    <w:rsid w:val="009762C4"/>
    <w:rsid w:val="009963AC"/>
    <w:rsid w:val="009A5A44"/>
    <w:rsid w:val="009B13C2"/>
    <w:rsid w:val="009C3711"/>
    <w:rsid w:val="009D6EEA"/>
    <w:rsid w:val="009D6FA5"/>
    <w:rsid w:val="00A00FDA"/>
    <w:rsid w:val="00A02392"/>
    <w:rsid w:val="00A3218B"/>
    <w:rsid w:val="00A40FAC"/>
    <w:rsid w:val="00A432F1"/>
    <w:rsid w:val="00A466E2"/>
    <w:rsid w:val="00A55601"/>
    <w:rsid w:val="00A70B9A"/>
    <w:rsid w:val="00AF2382"/>
    <w:rsid w:val="00B01B44"/>
    <w:rsid w:val="00B01FCF"/>
    <w:rsid w:val="00B311FB"/>
    <w:rsid w:val="00B372B0"/>
    <w:rsid w:val="00B72B51"/>
    <w:rsid w:val="00B7646F"/>
    <w:rsid w:val="00B7651A"/>
    <w:rsid w:val="00B867B1"/>
    <w:rsid w:val="00B93FEE"/>
    <w:rsid w:val="00BC2EC9"/>
    <w:rsid w:val="00BD41F3"/>
    <w:rsid w:val="00BD6801"/>
    <w:rsid w:val="00BE5915"/>
    <w:rsid w:val="00BF74F3"/>
    <w:rsid w:val="00C056B0"/>
    <w:rsid w:val="00C13EA6"/>
    <w:rsid w:val="00C209D3"/>
    <w:rsid w:val="00C21A2D"/>
    <w:rsid w:val="00C436DF"/>
    <w:rsid w:val="00C47BB1"/>
    <w:rsid w:val="00C602F1"/>
    <w:rsid w:val="00C62F80"/>
    <w:rsid w:val="00C94BD4"/>
    <w:rsid w:val="00C9758B"/>
    <w:rsid w:val="00CB573A"/>
    <w:rsid w:val="00CF2A10"/>
    <w:rsid w:val="00D02D29"/>
    <w:rsid w:val="00D172FC"/>
    <w:rsid w:val="00D508B0"/>
    <w:rsid w:val="00D80692"/>
    <w:rsid w:val="00D81531"/>
    <w:rsid w:val="00D97973"/>
    <w:rsid w:val="00D97AC2"/>
    <w:rsid w:val="00DB7729"/>
    <w:rsid w:val="00DD2DF5"/>
    <w:rsid w:val="00DD640A"/>
    <w:rsid w:val="00E250A5"/>
    <w:rsid w:val="00E30136"/>
    <w:rsid w:val="00E37BB2"/>
    <w:rsid w:val="00E7470A"/>
    <w:rsid w:val="00F11C4C"/>
    <w:rsid w:val="00F17226"/>
    <w:rsid w:val="00F22F88"/>
    <w:rsid w:val="00F23CFD"/>
    <w:rsid w:val="00F3126B"/>
    <w:rsid w:val="00F423F2"/>
    <w:rsid w:val="00F514EE"/>
    <w:rsid w:val="00F5580F"/>
    <w:rsid w:val="00F66D4C"/>
    <w:rsid w:val="00F72C72"/>
    <w:rsid w:val="00F76541"/>
    <w:rsid w:val="00F852BE"/>
    <w:rsid w:val="00F932F7"/>
    <w:rsid w:val="00FB4E17"/>
    <w:rsid w:val="00FC370C"/>
    <w:rsid w:val="00FE7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3ED124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2548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884"/>
    <w:pPr>
      <w:spacing w:before="100" w:beforeAutospacing="1" w:after="100" w:afterAutospacing="1"/>
    </w:pPr>
  </w:style>
  <w:style w:type="character" w:customStyle="1" w:styleId="Default">
    <w:name w:val="Default Знак"/>
    <w:basedOn w:val="a0"/>
    <w:link w:val="Default0"/>
    <w:locked/>
    <w:rsid w:val="003C6884"/>
    <w:rPr>
      <w:color w:val="000000"/>
      <w:sz w:val="24"/>
      <w:szCs w:val="24"/>
    </w:rPr>
  </w:style>
  <w:style w:type="paragraph" w:customStyle="1" w:styleId="Default0">
    <w:name w:val="Default"/>
    <w:link w:val="Default"/>
    <w:rsid w:val="003C688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1">
    <w:name w:val="Без интервала1"/>
    <w:uiPriority w:val="99"/>
    <w:rsid w:val="003C688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F558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5A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A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FE783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783B"/>
    <w:pPr>
      <w:widowControl w:val="0"/>
      <w:shd w:val="clear" w:color="auto" w:fill="FFFFFF"/>
      <w:spacing w:after="420" w:line="0" w:lineRule="atLeast"/>
      <w:jc w:val="center"/>
    </w:pPr>
    <w:rPr>
      <w:b/>
      <w:bCs/>
      <w:sz w:val="27"/>
      <w:szCs w:val="27"/>
      <w:lang w:eastAsia="en-US"/>
    </w:rPr>
  </w:style>
  <w:style w:type="paragraph" w:styleId="a7">
    <w:name w:val="No Spacing"/>
    <w:uiPriority w:val="99"/>
    <w:qFormat/>
    <w:rsid w:val="00FE78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rsid w:val="00B72B51"/>
  </w:style>
  <w:style w:type="paragraph" w:customStyle="1" w:styleId="c7">
    <w:name w:val="c7"/>
    <w:basedOn w:val="a"/>
    <w:rsid w:val="00B72B51"/>
    <w:pPr>
      <w:spacing w:before="100" w:beforeAutospacing="1" w:after="100" w:afterAutospacing="1"/>
    </w:pPr>
  </w:style>
  <w:style w:type="paragraph" w:customStyle="1" w:styleId="c0">
    <w:name w:val="c0"/>
    <w:basedOn w:val="a"/>
    <w:rsid w:val="00B72B51"/>
    <w:pPr>
      <w:spacing w:before="100" w:beforeAutospacing="1" w:after="100" w:afterAutospacing="1"/>
    </w:pPr>
  </w:style>
  <w:style w:type="paragraph" w:customStyle="1" w:styleId="c8">
    <w:name w:val="c8"/>
    <w:basedOn w:val="a"/>
    <w:rsid w:val="00B72B51"/>
    <w:pPr>
      <w:spacing w:before="100" w:beforeAutospacing="1" w:after="100" w:afterAutospacing="1"/>
    </w:pPr>
  </w:style>
  <w:style w:type="paragraph" w:customStyle="1" w:styleId="Style15">
    <w:name w:val="Style15"/>
    <w:basedOn w:val="a"/>
    <w:rsid w:val="00E7470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7470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8925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89254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92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056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05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056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056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2548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884"/>
    <w:pPr>
      <w:spacing w:before="100" w:beforeAutospacing="1" w:after="100" w:afterAutospacing="1"/>
    </w:pPr>
  </w:style>
  <w:style w:type="character" w:customStyle="1" w:styleId="Default">
    <w:name w:val="Default Знак"/>
    <w:basedOn w:val="a0"/>
    <w:link w:val="Default0"/>
    <w:locked/>
    <w:rsid w:val="003C6884"/>
    <w:rPr>
      <w:color w:val="000000"/>
      <w:sz w:val="24"/>
      <w:szCs w:val="24"/>
    </w:rPr>
  </w:style>
  <w:style w:type="paragraph" w:customStyle="1" w:styleId="Default0">
    <w:name w:val="Default"/>
    <w:link w:val="Default"/>
    <w:rsid w:val="003C688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1">
    <w:name w:val="Без интервала1"/>
    <w:uiPriority w:val="99"/>
    <w:rsid w:val="003C688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F558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5A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A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FE783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783B"/>
    <w:pPr>
      <w:widowControl w:val="0"/>
      <w:shd w:val="clear" w:color="auto" w:fill="FFFFFF"/>
      <w:spacing w:after="420" w:line="0" w:lineRule="atLeast"/>
      <w:jc w:val="center"/>
    </w:pPr>
    <w:rPr>
      <w:b/>
      <w:bCs/>
      <w:sz w:val="27"/>
      <w:szCs w:val="27"/>
      <w:lang w:eastAsia="en-US"/>
    </w:rPr>
  </w:style>
  <w:style w:type="paragraph" w:styleId="a7">
    <w:name w:val="No Spacing"/>
    <w:uiPriority w:val="99"/>
    <w:qFormat/>
    <w:rsid w:val="00FE78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rsid w:val="00B72B51"/>
  </w:style>
  <w:style w:type="paragraph" w:customStyle="1" w:styleId="c7">
    <w:name w:val="c7"/>
    <w:basedOn w:val="a"/>
    <w:rsid w:val="00B72B51"/>
    <w:pPr>
      <w:spacing w:before="100" w:beforeAutospacing="1" w:after="100" w:afterAutospacing="1"/>
    </w:pPr>
  </w:style>
  <w:style w:type="paragraph" w:customStyle="1" w:styleId="c0">
    <w:name w:val="c0"/>
    <w:basedOn w:val="a"/>
    <w:rsid w:val="00B72B51"/>
    <w:pPr>
      <w:spacing w:before="100" w:beforeAutospacing="1" w:after="100" w:afterAutospacing="1"/>
    </w:pPr>
  </w:style>
  <w:style w:type="paragraph" w:customStyle="1" w:styleId="c8">
    <w:name w:val="c8"/>
    <w:basedOn w:val="a"/>
    <w:rsid w:val="00B72B51"/>
    <w:pPr>
      <w:spacing w:before="100" w:beforeAutospacing="1" w:after="100" w:afterAutospacing="1"/>
    </w:pPr>
  </w:style>
  <w:style w:type="paragraph" w:customStyle="1" w:styleId="Style15">
    <w:name w:val="Style15"/>
    <w:basedOn w:val="a"/>
    <w:rsid w:val="00E7470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7470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8925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89254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92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056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05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056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056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5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483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361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83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471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58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130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719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405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8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976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71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58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385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1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571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899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07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055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856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910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7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11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007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37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EA2BD-AA64-454F-9448-6DB21C34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6213</Words>
  <Characters>35417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Яна</cp:lastModifiedBy>
  <cp:revision>3</cp:revision>
  <cp:lastPrinted>2021-12-27T12:00:00Z</cp:lastPrinted>
  <dcterms:created xsi:type="dcterms:W3CDTF">2023-01-31T08:34:00Z</dcterms:created>
  <dcterms:modified xsi:type="dcterms:W3CDTF">2023-08-28T14:34:00Z</dcterms:modified>
</cp:coreProperties>
</file>